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47D3" w:rsidRPr="004941EE" w:rsidRDefault="00685FFE" w:rsidP="004941EE">
      <w:pPr>
        <w:pStyle w:val="Web"/>
        <w:spacing w:line="240" w:lineRule="auto"/>
        <w:jc w:val="center"/>
        <w:rPr>
          <w:rFonts w:eastAsia="標楷體" w:cs="Calibri"/>
          <w:kern w:val="0"/>
          <w:sz w:val="26"/>
          <w:szCs w:val="26"/>
        </w:rPr>
      </w:pPr>
      <w:r w:rsidRPr="004941EE">
        <w:rPr>
          <w:rFonts w:ascii="標楷體" w:eastAsia="標楷體" w:hAnsi="標楷體" w:hint="eastAsia"/>
          <w:b/>
          <w:sz w:val="36"/>
          <w:szCs w:val="36"/>
        </w:rPr>
        <w:t>南投縣</w:t>
      </w:r>
      <w:r w:rsidR="004941EE" w:rsidRPr="004941EE">
        <w:rPr>
          <w:rFonts w:ascii="標楷體" w:eastAsia="標楷體" w:hAnsi="標楷體" w:hint="eastAsia"/>
          <w:b/>
          <w:sz w:val="36"/>
          <w:szCs w:val="36"/>
        </w:rPr>
        <w:t>桃源國民</w:t>
      </w:r>
      <w:r w:rsidRPr="004941EE">
        <w:rPr>
          <w:rFonts w:ascii="標楷體" w:eastAsia="標楷體" w:hAnsi="標楷體" w:hint="eastAsia"/>
          <w:b/>
          <w:sz w:val="36"/>
          <w:szCs w:val="36"/>
        </w:rPr>
        <w:t>小學</w:t>
      </w:r>
      <w:r w:rsidR="00C749F1" w:rsidRPr="004941EE">
        <w:rPr>
          <w:rFonts w:ascii="標楷體" w:eastAsia="標楷體" w:hAnsi="標楷體" w:hint="eastAsia"/>
          <w:b/>
          <w:sz w:val="36"/>
          <w:szCs w:val="36"/>
        </w:rPr>
        <w:t>111</w:t>
      </w:r>
      <w:r w:rsidRPr="004941EE">
        <w:rPr>
          <w:rFonts w:ascii="標楷體" w:eastAsia="標楷體" w:hAnsi="標楷體" w:hint="eastAsia"/>
          <w:b/>
          <w:sz w:val="36"/>
          <w:szCs w:val="36"/>
        </w:rPr>
        <w:t>學年度</w:t>
      </w:r>
      <w:r w:rsidR="004941EE" w:rsidRPr="004941EE">
        <w:rPr>
          <w:rFonts w:ascii="標楷體" w:eastAsia="標楷體" w:hAnsi="標楷體" w:hint="eastAsia"/>
          <w:b/>
          <w:sz w:val="36"/>
          <w:szCs w:val="36"/>
        </w:rPr>
        <w:t>數學</w:t>
      </w:r>
      <w:r w:rsidRPr="004941EE">
        <w:rPr>
          <w:rFonts w:ascii="標楷體" w:eastAsia="標楷體" w:hAnsi="標楷體" w:hint="eastAsia"/>
          <w:b/>
          <w:sz w:val="36"/>
          <w:szCs w:val="36"/>
        </w:rPr>
        <w:t>領域教學計畫表</w:t>
      </w: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ook w:val="04A0" w:firstRow="1" w:lastRow="0" w:firstColumn="1" w:lastColumn="0" w:noHBand="0" w:noVBand="1"/>
      </w:tblPr>
      <w:tblGrid>
        <w:gridCol w:w="918"/>
        <w:gridCol w:w="1346"/>
        <w:gridCol w:w="602"/>
        <w:gridCol w:w="1807"/>
        <w:gridCol w:w="2410"/>
        <w:gridCol w:w="2693"/>
      </w:tblGrid>
      <w:tr w:rsidR="004941EE" w:rsidRPr="00F15C5E" w:rsidTr="005F6D40">
        <w:trPr>
          <w:trHeight w:val="360"/>
        </w:trPr>
        <w:tc>
          <w:tcPr>
            <w:tcW w:w="2264" w:type="dxa"/>
            <w:gridSpan w:val="2"/>
            <w:vMerge w:val="restart"/>
            <w:vAlign w:val="center"/>
          </w:tcPr>
          <w:p w:rsidR="004941EE" w:rsidRPr="00F15C5E" w:rsidRDefault="004941EE" w:rsidP="00414992">
            <w:pPr>
              <w:snapToGrid w:val="0"/>
              <w:spacing w:line="280" w:lineRule="atLeast"/>
              <w:jc w:val="center"/>
              <w:rPr>
                <w:rFonts w:ascii="標楷體" w:eastAsia="標楷體" w:hAnsi="標楷體"/>
              </w:rPr>
            </w:pPr>
            <w:r w:rsidRPr="00F15C5E">
              <w:rPr>
                <w:rFonts w:ascii="標楷體" w:eastAsia="標楷體" w:hAnsi="標楷體" w:hint="eastAsia"/>
                <w:b/>
                <w:sz w:val="28"/>
                <w:szCs w:val="28"/>
              </w:rPr>
              <w:t>領域</w:t>
            </w:r>
          </w:p>
        </w:tc>
        <w:tc>
          <w:tcPr>
            <w:tcW w:w="7512" w:type="dxa"/>
            <w:gridSpan w:val="4"/>
            <w:vAlign w:val="center"/>
          </w:tcPr>
          <w:p w:rsidR="004941EE" w:rsidRDefault="004941EE" w:rsidP="00414992">
            <w:pPr>
              <w:snapToGrid w:val="0"/>
              <w:spacing w:line="280" w:lineRule="atLeast"/>
              <w:jc w:val="center"/>
              <w:rPr>
                <w:rFonts w:ascii="標楷體" w:eastAsia="標楷體" w:hAnsi="標楷體"/>
                <w:sz w:val="28"/>
                <w:szCs w:val="28"/>
              </w:rPr>
            </w:pPr>
            <w:r w:rsidRPr="00491726">
              <w:rPr>
                <w:rFonts w:ascii="標楷體" w:eastAsia="標楷體" w:hAnsi="標楷體"/>
                <w:sz w:val="28"/>
                <w:szCs w:val="28"/>
              </w:rPr>
              <w:t>數學領域</w:t>
            </w:r>
          </w:p>
          <w:p w:rsidR="004941EE" w:rsidRPr="00F15C5E" w:rsidRDefault="004941EE" w:rsidP="00414992">
            <w:pPr>
              <w:snapToGrid w:val="0"/>
              <w:spacing w:line="280" w:lineRule="atLeast"/>
              <w:jc w:val="center"/>
              <w:rPr>
                <w:rFonts w:ascii="標楷體" w:eastAsia="標楷體" w:hAnsi="標楷體"/>
              </w:rPr>
            </w:pPr>
          </w:p>
        </w:tc>
      </w:tr>
      <w:tr w:rsidR="004941EE" w:rsidRPr="00F15C5E" w:rsidTr="005F6D40">
        <w:trPr>
          <w:trHeight w:val="410"/>
        </w:trPr>
        <w:tc>
          <w:tcPr>
            <w:tcW w:w="2264" w:type="dxa"/>
            <w:gridSpan w:val="2"/>
            <w:vMerge/>
            <w:vAlign w:val="center"/>
          </w:tcPr>
          <w:p w:rsidR="004941EE" w:rsidRPr="00F15C5E" w:rsidRDefault="004941EE" w:rsidP="00414992">
            <w:pPr>
              <w:snapToGrid w:val="0"/>
              <w:spacing w:line="280" w:lineRule="atLeast"/>
              <w:jc w:val="center"/>
              <w:rPr>
                <w:rFonts w:ascii="標楷體" w:eastAsia="標楷體" w:hAnsi="標楷體"/>
                <w:b/>
                <w:sz w:val="28"/>
                <w:szCs w:val="28"/>
              </w:rPr>
            </w:pPr>
          </w:p>
        </w:tc>
        <w:tc>
          <w:tcPr>
            <w:tcW w:w="7512" w:type="dxa"/>
            <w:gridSpan w:val="4"/>
            <w:vAlign w:val="center"/>
          </w:tcPr>
          <w:p w:rsidR="004941EE" w:rsidRPr="00491726" w:rsidRDefault="004941EE" w:rsidP="00414992">
            <w:pPr>
              <w:snapToGrid w:val="0"/>
              <w:spacing w:line="280" w:lineRule="atLeast"/>
              <w:jc w:val="center"/>
              <w:rPr>
                <w:rFonts w:ascii="標楷體" w:eastAsia="標楷體" w:hAnsi="標楷體"/>
                <w:sz w:val="28"/>
                <w:szCs w:val="28"/>
              </w:rPr>
            </w:pPr>
            <w:r w:rsidRPr="00414992">
              <w:rPr>
                <w:rFonts w:ascii="標楷體" w:eastAsia="標楷體" w:hAnsi="標楷體" w:hint="eastAsia"/>
                <w:i/>
              </w:rPr>
              <w:t>融入特殊需求領域課程：</w:t>
            </w:r>
            <w:r>
              <w:rPr>
                <w:rFonts w:ascii="標楷體" w:eastAsia="標楷體" w:hAnsi="標楷體" w:hint="eastAsia"/>
                <w:i/>
              </w:rPr>
              <w:t>學習策略</w:t>
            </w:r>
          </w:p>
        </w:tc>
      </w:tr>
      <w:tr w:rsidR="00685FFE" w:rsidRPr="00F15C5E" w:rsidTr="005F6D40">
        <w:trPr>
          <w:trHeight w:val="290"/>
        </w:trPr>
        <w:tc>
          <w:tcPr>
            <w:tcW w:w="2264" w:type="dxa"/>
            <w:gridSpan w:val="2"/>
            <w:vAlign w:val="center"/>
          </w:tcPr>
          <w:p w:rsidR="00685FFE" w:rsidRPr="00F15C5E" w:rsidRDefault="00685FFE" w:rsidP="00414992">
            <w:pPr>
              <w:snapToGrid w:val="0"/>
              <w:spacing w:line="280" w:lineRule="atLeast"/>
              <w:jc w:val="center"/>
              <w:rPr>
                <w:rFonts w:ascii="標楷體" w:eastAsia="標楷體" w:hAnsi="標楷體"/>
                <w:b/>
                <w:sz w:val="28"/>
                <w:szCs w:val="28"/>
              </w:rPr>
            </w:pPr>
            <w:r w:rsidRPr="00F15C5E">
              <w:rPr>
                <w:rFonts w:ascii="標楷體" w:eastAsia="標楷體" w:hAnsi="標楷體" w:hint="eastAsia"/>
                <w:b/>
                <w:sz w:val="28"/>
                <w:szCs w:val="28"/>
              </w:rPr>
              <w:t>班</w:t>
            </w:r>
            <w:r>
              <w:rPr>
                <w:rFonts w:ascii="標楷體" w:eastAsia="標楷體" w:hAnsi="標楷體" w:hint="eastAsia"/>
                <w:b/>
                <w:sz w:val="28"/>
                <w:szCs w:val="28"/>
              </w:rPr>
              <w:t>型</w:t>
            </w:r>
          </w:p>
        </w:tc>
        <w:tc>
          <w:tcPr>
            <w:tcW w:w="7512" w:type="dxa"/>
            <w:gridSpan w:val="4"/>
            <w:vAlign w:val="center"/>
          </w:tcPr>
          <w:p w:rsidR="00685FFE" w:rsidRPr="00F15C5E" w:rsidRDefault="004941EE" w:rsidP="00414992">
            <w:pPr>
              <w:snapToGrid w:val="0"/>
              <w:spacing w:line="280" w:lineRule="atLeast"/>
              <w:jc w:val="center"/>
              <w:rPr>
                <w:rFonts w:ascii="標楷體" w:eastAsia="標楷體" w:hAnsi="標楷體"/>
                <w:b/>
                <w:sz w:val="28"/>
                <w:szCs w:val="28"/>
              </w:rPr>
            </w:pPr>
            <w:r w:rsidRPr="00491726">
              <w:rPr>
                <w:rFonts w:ascii="標楷體" w:eastAsia="標楷體" w:hAnsi="標楷體"/>
                <w:sz w:val="28"/>
                <w:szCs w:val="28"/>
              </w:rPr>
              <w:t>不分類巡輔班</w:t>
            </w:r>
          </w:p>
        </w:tc>
      </w:tr>
      <w:tr w:rsidR="00F147D3" w:rsidRPr="00F15C5E" w:rsidTr="005F6D40">
        <w:trPr>
          <w:trHeight w:val="555"/>
        </w:trPr>
        <w:tc>
          <w:tcPr>
            <w:tcW w:w="2264" w:type="dxa"/>
            <w:gridSpan w:val="2"/>
            <w:vAlign w:val="center"/>
          </w:tcPr>
          <w:p w:rsidR="00F147D3" w:rsidRPr="00F15C5E" w:rsidRDefault="00685FFE" w:rsidP="00414992">
            <w:pPr>
              <w:snapToGrid w:val="0"/>
              <w:spacing w:line="280" w:lineRule="atLeast"/>
              <w:jc w:val="center"/>
              <w:rPr>
                <w:rFonts w:ascii="標楷體" w:eastAsia="標楷體" w:hAnsi="標楷體"/>
                <w:sz w:val="28"/>
                <w:szCs w:val="28"/>
              </w:rPr>
            </w:pPr>
            <w:r w:rsidRPr="00F15C5E">
              <w:rPr>
                <w:rFonts w:ascii="標楷體" w:eastAsia="標楷體" w:hAnsi="標楷體" w:hint="eastAsia"/>
                <w:b/>
                <w:sz w:val="28"/>
                <w:szCs w:val="28"/>
              </w:rPr>
              <w:t>每週節數</w:t>
            </w:r>
          </w:p>
        </w:tc>
        <w:tc>
          <w:tcPr>
            <w:tcW w:w="2409" w:type="dxa"/>
            <w:gridSpan w:val="2"/>
            <w:vAlign w:val="center"/>
          </w:tcPr>
          <w:p w:rsidR="00F147D3" w:rsidRPr="00F15C5E" w:rsidRDefault="004941EE" w:rsidP="00414992">
            <w:pPr>
              <w:snapToGrid w:val="0"/>
              <w:spacing w:line="280" w:lineRule="atLeast"/>
              <w:jc w:val="center"/>
              <w:rPr>
                <w:rFonts w:ascii="標楷體" w:eastAsia="標楷體" w:hAnsi="標楷體"/>
                <w:sz w:val="28"/>
                <w:szCs w:val="28"/>
              </w:rPr>
            </w:pPr>
            <w:r>
              <w:rPr>
                <w:rFonts w:ascii="標楷體" w:eastAsia="標楷體" w:hAnsi="標楷體" w:hint="eastAsia"/>
                <w:sz w:val="28"/>
                <w:szCs w:val="28"/>
              </w:rPr>
              <w:t>2</w:t>
            </w:r>
            <w:r w:rsidR="00685FFE" w:rsidRPr="00F15C5E">
              <w:rPr>
                <w:rFonts w:ascii="標楷體" w:eastAsia="標楷體" w:hAnsi="標楷體" w:hint="eastAsia"/>
                <w:sz w:val="28"/>
                <w:szCs w:val="28"/>
              </w:rPr>
              <w:t>節</w:t>
            </w:r>
          </w:p>
        </w:tc>
        <w:tc>
          <w:tcPr>
            <w:tcW w:w="2410" w:type="dxa"/>
            <w:vAlign w:val="center"/>
          </w:tcPr>
          <w:p w:rsidR="00F147D3" w:rsidRPr="00F15C5E" w:rsidRDefault="00685FFE" w:rsidP="00414992">
            <w:pPr>
              <w:snapToGrid w:val="0"/>
              <w:spacing w:line="280" w:lineRule="atLeast"/>
              <w:jc w:val="center"/>
              <w:rPr>
                <w:rFonts w:ascii="標楷體" w:eastAsia="標楷體" w:hAnsi="標楷體"/>
                <w:sz w:val="28"/>
                <w:szCs w:val="28"/>
              </w:rPr>
            </w:pPr>
            <w:r w:rsidRPr="00F15C5E">
              <w:rPr>
                <w:rFonts w:ascii="標楷體" w:eastAsia="標楷體" w:hAnsi="標楷體" w:hint="eastAsia"/>
                <w:b/>
                <w:sz w:val="28"/>
                <w:szCs w:val="28"/>
              </w:rPr>
              <w:t>教學者</w:t>
            </w:r>
          </w:p>
        </w:tc>
        <w:tc>
          <w:tcPr>
            <w:tcW w:w="2693" w:type="dxa"/>
            <w:vAlign w:val="center"/>
          </w:tcPr>
          <w:p w:rsidR="00F147D3" w:rsidRPr="00F15C5E" w:rsidRDefault="004941EE" w:rsidP="00414992">
            <w:pPr>
              <w:snapToGrid w:val="0"/>
              <w:spacing w:line="280" w:lineRule="atLeast"/>
              <w:jc w:val="center"/>
              <w:rPr>
                <w:rFonts w:ascii="標楷體" w:eastAsia="標楷體" w:hAnsi="標楷體"/>
                <w:sz w:val="28"/>
                <w:szCs w:val="28"/>
              </w:rPr>
            </w:pPr>
            <w:r>
              <w:rPr>
                <w:rFonts w:ascii="標楷體" w:eastAsia="標楷體" w:hAnsi="標楷體" w:hint="eastAsia"/>
                <w:sz w:val="28"/>
                <w:szCs w:val="28"/>
              </w:rPr>
              <w:t>莊念慈</w:t>
            </w:r>
          </w:p>
        </w:tc>
      </w:tr>
      <w:tr w:rsidR="00F147D3" w:rsidRPr="00F15C5E" w:rsidTr="005F6D40">
        <w:tc>
          <w:tcPr>
            <w:tcW w:w="2264" w:type="dxa"/>
            <w:gridSpan w:val="2"/>
            <w:vAlign w:val="center"/>
          </w:tcPr>
          <w:p w:rsidR="00F147D3" w:rsidRPr="00F15C5E" w:rsidRDefault="00685FFE" w:rsidP="00685FFE">
            <w:pPr>
              <w:snapToGrid w:val="0"/>
              <w:spacing w:line="280" w:lineRule="atLeast"/>
              <w:jc w:val="center"/>
              <w:rPr>
                <w:rFonts w:ascii="標楷體" w:eastAsia="標楷體" w:hAnsi="標楷體"/>
                <w:b/>
                <w:sz w:val="28"/>
                <w:szCs w:val="28"/>
              </w:rPr>
            </w:pPr>
            <w:r>
              <w:rPr>
                <w:rFonts w:ascii="標楷體" w:eastAsia="標楷體" w:hAnsi="標楷體" w:hint="eastAsia"/>
                <w:b/>
                <w:sz w:val="28"/>
                <w:szCs w:val="28"/>
              </w:rPr>
              <w:t>組別/</w:t>
            </w:r>
            <w:r w:rsidR="004C4E5B">
              <w:rPr>
                <w:rFonts w:ascii="標楷體" w:eastAsia="標楷體" w:hAnsi="標楷體" w:hint="eastAsia"/>
                <w:b/>
                <w:sz w:val="28"/>
                <w:szCs w:val="28"/>
              </w:rPr>
              <w:t>教學人數</w:t>
            </w:r>
            <w:r w:rsidRPr="00F15C5E">
              <w:rPr>
                <w:rFonts w:ascii="標楷體" w:eastAsia="標楷體" w:hAnsi="標楷體"/>
                <w:b/>
                <w:sz w:val="28"/>
                <w:szCs w:val="28"/>
              </w:rPr>
              <w:t xml:space="preserve"> </w:t>
            </w:r>
          </w:p>
        </w:tc>
        <w:tc>
          <w:tcPr>
            <w:tcW w:w="7512" w:type="dxa"/>
            <w:gridSpan w:val="4"/>
            <w:vAlign w:val="center"/>
          </w:tcPr>
          <w:p w:rsidR="00F147D3" w:rsidRPr="00F15C5E" w:rsidRDefault="004941EE" w:rsidP="007B72B7">
            <w:pPr>
              <w:snapToGrid w:val="0"/>
              <w:spacing w:line="280" w:lineRule="atLeast"/>
              <w:jc w:val="right"/>
              <w:rPr>
                <w:rFonts w:ascii="標楷體" w:eastAsia="標楷體" w:hAnsi="標楷體"/>
              </w:rPr>
            </w:pPr>
            <w:r>
              <w:rPr>
                <w:rFonts w:ascii="標楷體" w:eastAsia="標楷體" w:hAnsi="標楷體" w:hint="eastAsia"/>
                <w:sz w:val="28"/>
                <w:szCs w:val="28"/>
              </w:rPr>
              <w:t>6B/</w:t>
            </w:r>
            <w:r>
              <w:rPr>
                <w:rFonts w:ascii="標楷體" w:eastAsia="標楷體" w:hAnsi="標楷體"/>
                <w:sz w:val="28"/>
                <w:szCs w:val="28"/>
              </w:rPr>
              <w:t>2</w:t>
            </w:r>
            <w:r w:rsidR="00E918D4">
              <w:rPr>
                <w:rFonts w:ascii="標楷體" w:eastAsia="標楷體" w:hAnsi="標楷體" w:hint="eastAsia"/>
                <w:sz w:val="28"/>
                <w:szCs w:val="28"/>
              </w:rPr>
              <w:t xml:space="preserve">      </w:t>
            </w:r>
            <w:r w:rsidR="007B72B7" w:rsidRPr="001C3931">
              <w:rPr>
                <w:rFonts w:ascii="標楷體" w:eastAsia="標楷體" w:hAnsi="標楷體" w:hint="eastAsia"/>
                <w:i/>
                <w:sz w:val="20"/>
                <w:szCs w:val="20"/>
              </w:rPr>
              <w:t>(</w:t>
            </w:r>
            <w:r w:rsidR="007B72B7">
              <w:rPr>
                <w:rFonts w:ascii="標楷體" w:eastAsia="標楷體" w:hAnsi="標楷體" w:hint="eastAsia"/>
                <w:i/>
                <w:sz w:val="20"/>
                <w:szCs w:val="20"/>
              </w:rPr>
              <w:t>請與分組教學一覽表一致</w:t>
            </w:r>
            <w:r w:rsidR="007B72B7" w:rsidRPr="001C3931">
              <w:rPr>
                <w:rFonts w:ascii="標楷體" w:eastAsia="標楷體" w:hAnsi="標楷體" w:hint="eastAsia"/>
                <w:i/>
                <w:sz w:val="20"/>
                <w:szCs w:val="20"/>
              </w:rPr>
              <w:t>)</w:t>
            </w:r>
          </w:p>
        </w:tc>
      </w:tr>
      <w:tr w:rsidR="004941EE" w:rsidRPr="00F15C5E" w:rsidTr="005F6D40">
        <w:trPr>
          <w:trHeight w:val="150"/>
        </w:trPr>
        <w:tc>
          <w:tcPr>
            <w:tcW w:w="2264" w:type="dxa"/>
            <w:gridSpan w:val="2"/>
            <w:vMerge w:val="restart"/>
            <w:vAlign w:val="center"/>
          </w:tcPr>
          <w:p w:rsidR="004941EE" w:rsidRDefault="004941EE" w:rsidP="004941EE">
            <w:pPr>
              <w:snapToGrid w:val="0"/>
              <w:spacing w:line="280" w:lineRule="atLeast"/>
              <w:jc w:val="center"/>
              <w:rPr>
                <w:rFonts w:ascii="標楷體" w:eastAsia="標楷體" w:hAnsi="標楷體"/>
                <w:b/>
                <w:sz w:val="28"/>
                <w:szCs w:val="28"/>
              </w:rPr>
            </w:pPr>
            <w:r>
              <w:rPr>
                <w:rFonts w:ascii="標楷體" w:eastAsia="標楷體" w:hAnsi="標楷體" w:hint="eastAsia"/>
                <w:b/>
                <w:sz w:val="28"/>
                <w:szCs w:val="28"/>
              </w:rPr>
              <w:t>重大議題</w:t>
            </w:r>
          </w:p>
        </w:tc>
        <w:tc>
          <w:tcPr>
            <w:tcW w:w="7512" w:type="dxa"/>
            <w:gridSpan w:val="4"/>
            <w:vAlign w:val="center"/>
          </w:tcPr>
          <w:p w:rsidR="004941EE" w:rsidRPr="00491726" w:rsidRDefault="004941EE" w:rsidP="004941EE">
            <w:pPr>
              <w:ind w:left="10" w:right="10"/>
              <w:rPr>
                <w:rFonts w:ascii="標楷體" w:eastAsia="標楷體" w:hAnsi="標楷體"/>
              </w:rPr>
            </w:pPr>
            <w:r w:rsidRPr="00491726">
              <w:rPr>
                <w:rFonts w:ascii="標楷體" w:eastAsia="標楷體" w:hAnsi="標楷體"/>
              </w:rPr>
              <w:t xml:space="preserve">□人權教育  ■環境教育 </w:t>
            </w:r>
            <w:r>
              <w:rPr>
                <w:rFonts w:ascii="標楷體" w:eastAsia="標楷體" w:hAnsi="標楷體" w:hint="eastAsia"/>
              </w:rPr>
              <w:t>□</w:t>
            </w:r>
            <w:r w:rsidRPr="00491726">
              <w:rPr>
                <w:rFonts w:ascii="標楷體" w:eastAsia="標楷體" w:hAnsi="標楷體"/>
              </w:rPr>
              <w:t xml:space="preserve">海洋教育 </w:t>
            </w:r>
            <w:r>
              <w:rPr>
                <w:rFonts w:ascii="標楷體" w:eastAsia="標楷體" w:hAnsi="標楷體" w:hint="eastAsia"/>
              </w:rPr>
              <w:t>□</w:t>
            </w:r>
            <w:r w:rsidRPr="00491726">
              <w:rPr>
                <w:rFonts w:ascii="標楷體" w:eastAsia="標楷體" w:hAnsi="標楷體"/>
              </w:rPr>
              <w:t xml:space="preserve">資訊教育 ■家政教育 </w:t>
            </w:r>
          </w:p>
          <w:p w:rsidR="004941EE" w:rsidRPr="00EE0989" w:rsidRDefault="004941EE" w:rsidP="004941EE">
            <w:pPr>
              <w:ind w:left="10" w:right="10"/>
              <w:rPr>
                <w:rFonts w:ascii="標楷體" w:eastAsia="標楷體" w:hAnsi="標楷體"/>
                <w:color w:val="FF0000"/>
              </w:rPr>
            </w:pPr>
            <w:r>
              <w:rPr>
                <w:rFonts w:ascii="標楷體" w:eastAsia="標楷體" w:hAnsi="標楷體" w:hint="eastAsia"/>
              </w:rPr>
              <w:t>□</w:t>
            </w:r>
            <w:r w:rsidRPr="00491726">
              <w:rPr>
                <w:rFonts w:ascii="標楷體" w:eastAsia="標楷體" w:hAnsi="標楷體"/>
              </w:rPr>
              <w:t xml:space="preserve">生涯規劃教育  </w:t>
            </w:r>
            <w:r>
              <w:rPr>
                <w:rFonts w:ascii="標楷體" w:eastAsia="標楷體" w:hAnsi="標楷體" w:hint="eastAsia"/>
              </w:rPr>
              <w:t>■</w:t>
            </w:r>
            <w:r w:rsidRPr="00491726">
              <w:rPr>
                <w:rFonts w:ascii="標楷體" w:eastAsia="標楷體" w:hAnsi="標楷體"/>
              </w:rPr>
              <w:t>性別平等教育</w:t>
            </w:r>
          </w:p>
        </w:tc>
      </w:tr>
      <w:tr w:rsidR="004941EE" w:rsidRPr="00F15C5E" w:rsidTr="005F6D40">
        <w:trPr>
          <w:trHeight w:val="150"/>
        </w:trPr>
        <w:tc>
          <w:tcPr>
            <w:tcW w:w="2264" w:type="dxa"/>
            <w:gridSpan w:val="2"/>
            <w:vMerge/>
            <w:vAlign w:val="center"/>
          </w:tcPr>
          <w:p w:rsidR="004941EE" w:rsidRDefault="004941EE" w:rsidP="004941EE">
            <w:pPr>
              <w:snapToGrid w:val="0"/>
              <w:spacing w:line="280" w:lineRule="atLeast"/>
              <w:jc w:val="center"/>
              <w:rPr>
                <w:rFonts w:ascii="標楷體" w:eastAsia="標楷體" w:hAnsi="標楷體"/>
                <w:b/>
                <w:sz w:val="28"/>
                <w:szCs w:val="28"/>
              </w:rPr>
            </w:pPr>
          </w:p>
        </w:tc>
        <w:tc>
          <w:tcPr>
            <w:tcW w:w="7512" w:type="dxa"/>
            <w:gridSpan w:val="4"/>
            <w:vAlign w:val="center"/>
          </w:tcPr>
          <w:p w:rsidR="004941EE" w:rsidRPr="004941EE" w:rsidRDefault="004941EE" w:rsidP="004941EE">
            <w:pPr>
              <w:ind w:left="10" w:right="10"/>
              <w:rPr>
                <w:rFonts w:ascii="標楷體" w:eastAsia="標楷體" w:hAnsi="標楷體"/>
                <w:shd w:val="pct15" w:color="auto" w:fill="FFFFFF"/>
              </w:rPr>
            </w:pPr>
            <w:r w:rsidRPr="004941EE">
              <w:rPr>
                <w:rFonts w:ascii="標楷體" w:eastAsia="標楷體" w:hAnsi="標楷體" w:hint="eastAsia"/>
                <w:shd w:val="pct15" w:color="auto" w:fill="FFFFFF"/>
              </w:rPr>
              <w:t>主題：</w:t>
            </w:r>
          </w:p>
          <w:p w:rsidR="004941EE" w:rsidRPr="00430B3B" w:rsidRDefault="004941EE" w:rsidP="004941EE">
            <w:pPr>
              <w:ind w:left="10" w:right="10"/>
              <w:rPr>
                <w:rFonts w:ascii="標楷體" w:eastAsia="標楷體" w:hAnsi="標楷體"/>
                <w:color w:val="000000"/>
                <w:shd w:val="clear" w:color="auto" w:fill="FFFFFF"/>
              </w:rPr>
            </w:pPr>
            <w:r w:rsidRPr="00430B3B">
              <w:rPr>
                <w:rFonts w:ascii="標楷體" w:eastAsia="標楷體" w:hAnsi="標楷體"/>
              </w:rPr>
              <w:t>性別平等教育</w:t>
            </w:r>
            <w:r w:rsidRPr="00430B3B">
              <w:rPr>
                <w:rFonts w:ascii="標楷體" w:eastAsia="標楷體" w:hAnsi="標楷體" w:hint="eastAsia"/>
              </w:rPr>
              <w:t>:</w:t>
            </w:r>
            <w:r w:rsidRPr="00430B3B">
              <w:rPr>
                <w:rFonts w:ascii="標楷體" w:eastAsia="標楷體" w:hAnsi="標楷體" w:hint="eastAsia"/>
                <w:color w:val="000000"/>
                <w:shd w:val="clear" w:color="auto" w:fill="FFFFFF"/>
              </w:rPr>
              <w:t>性別平等的概念</w:t>
            </w:r>
          </w:p>
          <w:p w:rsidR="004941EE" w:rsidRPr="00430B3B" w:rsidRDefault="004941EE" w:rsidP="004941EE">
            <w:pPr>
              <w:ind w:left="10" w:right="10"/>
              <w:rPr>
                <w:rFonts w:ascii="標楷體" w:eastAsia="標楷體" w:hAnsi="標楷體"/>
                <w:color w:val="000000"/>
                <w:shd w:val="clear" w:color="auto" w:fill="FFFFFF"/>
              </w:rPr>
            </w:pPr>
            <w:r w:rsidRPr="00430B3B">
              <w:rPr>
                <w:rFonts w:ascii="標楷體" w:eastAsia="標楷體" w:hAnsi="標楷體"/>
              </w:rPr>
              <w:t>家政教育</w:t>
            </w:r>
            <w:r w:rsidRPr="00430B3B">
              <w:rPr>
                <w:rFonts w:ascii="標楷體" w:eastAsia="標楷體" w:hAnsi="標楷體" w:hint="eastAsia"/>
              </w:rPr>
              <w:t>:</w:t>
            </w:r>
            <w:r w:rsidRPr="00430B3B">
              <w:rPr>
                <w:rFonts w:ascii="標楷體" w:eastAsia="標楷體" w:hAnsi="標楷體"/>
                <w:color w:val="000000"/>
                <w:shd w:val="clear" w:color="auto" w:fill="FFFFFF"/>
              </w:rPr>
              <w:t>生活資源的利用與管理</w:t>
            </w:r>
          </w:p>
          <w:p w:rsidR="004941EE" w:rsidRPr="00491726" w:rsidRDefault="004941EE" w:rsidP="004941EE">
            <w:pPr>
              <w:ind w:left="10" w:right="10"/>
              <w:rPr>
                <w:rFonts w:ascii="標楷體" w:eastAsia="標楷體" w:hAnsi="標楷體"/>
              </w:rPr>
            </w:pPr>
            <w:r w:rsidRPr="00430B3B">
              <w:rPr>
                <w:rFonts w:ascii="標楷體" w:eastAsia="標楷體" w:hAnsi="標楷體"/>
              </w:rPr>
              <w:t>環境教育</w:t>
            </w:r>
            <w:r w:rsidRPr="00430B3B">
              <w:rPr>
                <w:rFonts w:ascii="標楷體" w:eastAsia="標楷體" w:hAnsi="標楷體" w:hint="eastAsia"/>
              </w:rPr>
              <w:t>:</w:t>
            </w:r>
            <w:r w:rsidRPr="00430B3B">
              <w:rPr>
                <w:rFonts w:ascii="標楷體" w:eastAsia="標楷體" w:hAnsi="標楷體" w:hint="eastAsia"/>
                <w:color w:val="000000"/>
                <w:shd w:val="clear" w:color="auto" w:fill="FFFFFF"/>
              </w:rPr>
              <w:t>環境問題調查</w:t>
            </w:r>
          </w:p>
        </w:tc>
      </w:tr>
      <w:tr w:rsidR="004941EE" w:rsidRPr="00F15C5E" w:rsidTr="005F6D40">
        <w:trPr>
          <w:trHeight w:val="390"/>
        </w:trPr>
        <w:tc>
          <w:tcPr>
            <w:tcW w:w="2264" w:type="dxa"/>
            <w:gridSpan w:val="2"/>
            <w:vMerge w:val="restart"/>
            <w:vAlign w:val="center"/>
          </w:tcPr>
          <w:p w:rsidR="004941EE" w:rsidRPr="00F15C5E" w:rsidRDefault="004941EE" w:rsidP="004941EE">
            <w:pPr>
              <w:snapToGrid w:val="0"/>
              <w:spacing w:line="280" w:lineRule="atLeast"/>
              <w:jc w:val="center"/>
              <w:rPr>
                <w:rFonts w:ascii="標楷體" w:eastAsia="標楷體" w:hAnsi="標楷體"/>
                <w:b/>
                <w:sz w:val="28"/>
                <w:szCs w:val="28"/>
              </w:rPr>
            </w:pPr>
            <w:r>
              <w:rPr>
                <w:rFonts w:ascii="標楷體" w:eastAsia="標楷體" w:hAnsi="標楷體" w:hint="eastAsia"/>
                <w:b/>
                <w:sz w:val="28"/>
                <w:szCs w:val="28"/>
              </w:rPr>
              <w:t>調整能力指標</w:t>
            </w:r>
          </w:p>
        </w:tc>
        <w:tc>
          <w:tcPr>
            <w:tcW w:w="7512" w:type="dxa"/>
            <w:gridSpan w:val="4"/>
          </w:tcPr>
          <w:p w:rsidR="004941EE" w:rsidRPr="00491726" w:rsidRDefault="004941EE" w:rsidP="004941EE">
            <w:pPr>
              <w:pStyle w:val="4123"/>
              <w:snapToGrid w:val="0"/>
              <w:ind w:leftChars="19" w:left="57" w:hangingChars="6" w:hanging="11"/>
              <w:rPr>
                <w:rFonts w:ascii="標楷體" w:eastAsia="標楷體" w:hAnsi="標楷體"/>
                <w:sz w:val="18"/>
                <w:szCs w:val="18"/>
              </w:rPr>
            </w:pPr>
            <w:r w:rsidRPr="00491726">
              <w:rPr>
                <w:rFonts w:ascii="標楷體" w:eastAsia="標楷體" w:hAnsi="標楷體"/>
                <w:sz w:val="18"/>
                <w:szCs w:val="18"/>
              </w:rPr>
              <w:t>6-n-01-1 能辨識質數為不能再被分解的數，其因數只有1 與自己而已。</w:t>
            </w:r>
          </w:p>
          <w:p w:rsidR="004941EE" w:rsidRPr="00491726" w:rsidRDefault="004941EE" w:rsidP="004941EE">
            <w:pPr>
              <w:pStyle w:val="4123"/>
              <w:snapToGrid w:val="0"/>
              <w:ind w:leftChars="19" w:left="57" w:hangingChars="6" w:hanging="11"/>
              <w:rPr>
                <w:rFonts w:ascii="標楷體" w:eastAsia="標楷體" w:hAnsi="標楷體"/>
                <w:sz w:val="18"/>
                <w:szCs w:val="18"/>
              </w:rPr>
            </w:pPr>
            <w:r w:rsidRPr="00491726">
              <w:rPr>
                <w:rFonts w:ascii="標楷體" w:eastAsia="標楷體" w:hAnsi="標楷體"/>
                <w:sz w:val="18"/>
                <w:szCs w:val="18"/>
              </w:rPr>
              <w:t xml:space="preserve">6-n-01-2 能辨識合數為大於1 且有3 個以上因數的整數，也就是不是質數的整數。  </w:t>
            </w:r>
          </w:p>
          <w:p w:rsidR="004941EE" w:rsidRPr="00491726" w:rsidRDefault="004941EE" w:rsidP="004941EE">
            <w:pPr>
              <w:pStyle w:val="4123"/>
              <w:snapToGrid w:val="0"/>
              <w:ind w:leftChars="19" w:left="57" w:hangingChars="6" w:hanging="11"/>
              <w:rPr>
                <w:rFonts w:ascii="標楷體" w:eastAsia="標楷體" w:hAnsi="標楷體"/>
                <w:sz w:val="18"/>
                <w:szCs w:val="18"/>
              </w:rPr>
            </w:pPr>
            <w:r w:rsidRPr="00491726">
              <w:rPr>
                <w:rFonts w:ascii="標楷體" w:eastAsia="標楷體" w:hAnsi="標楷體"/>
                <w:sz w:val="18"/>
                <w:szCs w:val="18"/>
              </w:rPr>
              <w:t>6-n-01-3 能分辨2、3、5、7、11、13、17、19 在100 以內的倍數。</w:t>
            </w:r>
          </w:p>
          <w:p w:rsidR="004941EE" w:rsidRPr="00491726" w:rsidRDefault="004941EE" w:rsidP="004941EE">
            <w:pPr>
              <w:pStyle w:val="4123"/>
              <w:snapToGrid w:val="0"/>
              <w:ind w:leftChars="19" w:left="57" w:hangingChars="6" w:hanging="11"/>
              <w:rPr>
                <w:rFonts w:ascii="標楷體" w:eastAsia="標楷體" w:hAnsi="標楷體"/>
                <w:sz w:val="18"/>
                <w:szCs w:val="18"/>
              </w:rPr>
            </w:pPr>
            <w:r w:rsidRPr="00491726">
              <w:rPr>
                <w:rFonts w:ascii="標楷體" w:eastAsia="標楷體" w:hAnsi="標楷體"/>
                <w:sz w:val="18"/>
                <w:szCs w:val="18"/>
              </w:rPr>
              <w:t>6-n-01-4 能使用短除法做100 以內整數的因數分解，並找出質因數。</w:t>
            </w:r>
          </w:p>
          <w:p w:rsidR="004941EE" w:rsidRPr="00491726" w:rsidRDefault="004941EE" w:rsidP="004941EE">
            <w:pPr>
              <w:pStyle w:val="4123"/>
              <w:snapToGrid w:val="0"/>
              <w:ind w:leftChars="33" w:left="248" w:hangingChars="94" w:hanging="169"/>
              <w:rPr>
                <w:rFonts w:ascii="標楷體" w:eastAsia="標楷體" w:hAnsi="標楷體"/>
                <w:sz w:val="18"/>
                <w:szCs w:val="18"/>
              </w:rPr>
            </w:pPr>
            <w:r w:rsidRPr="00491726">
              <w:rPr>
                <w:rFonts w:ascii="標楷體" w:eastAsia="標楷體" w:hAnsi="標楷體"/>
                <w:sz w:val="18"/>
                <w:szCs w:val="18"/>
              </w:rPr>
              <w:t>6-n-02-1 能辨識最大公因數為兩整數各自擁有的因數中所共同具有且為最大的數。</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6-n-02-2 能辨識最小公倍數為兩整數各自的倍數中所共同具有且為最小的數。</w:t>
            </w:r>
          </w:p>
          <w:p w:rsidR="004941EE" w:rsidRPr="00491726" w:rsidRDefault="004941EE" w:rsidP="004941EE">
            <w:pPr>
              <w:pStyle w:val="4123"/>
              <w:snapToGrid w:val="0"/>
              <w:ind w:leftChars="19" w:left="57" w:hangingChars="6" w:hanging="11"/>
              <w:rPr>
                <w:rFonts w:ascii="標楷體" w:eastAsia="標楷體" w:hAnsi="標楷體"/>
                <w:sz w:val="18"/>
                <w:szCs w:val="18"/>
              </w:rPr>
            </w:pPr>
            <w:r w:rsidRPr="00491726">
              <w:rPr>
                <w:rFonts w:ascii="標楷體" w:eastAsia="標楷體" w:hAnsi="標楷體"/>
                <w:sz w:val="18"/>
                <w:szCs w:val="18"/>
              </w:rPr>
              <w:t>6-n-02-3 能使用短除法求100 以內兩整數的最大公因數。</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6-n-02-4 能運用乘法求出兩整數的最小公倍數。</w:t>
            </w:r>
          </w:p>
          <w:p w:rsidR="004941EE" w:rsidRPr="00491726" w:rsidRDefault="004941EE" w:rsidP="004941EE">
            <w:pPr>
              <w:pStyle w:val="4123"/>
              <w:snapToGrid w:val="0"/>
              <w:ind w:leftChars="30" w:left="241" w:hangingChars="94" w:hanging="169"/>
              <w:rPr>
                <w:rFonts w:ascii="標楷體" w:eastAsia="標楷體" w:hAnsi="標楷體"/>
                <w:sz w:val="18"/>
                <w:szCs w:val="18"/>
              </w:rPr>
            </w:pPr>
            <w:r w:rsidRPr="00491726">
              <w:rPr>
                <w:rFonts w:ascii="標楷體" w:eastAsia="標楷體" w:hAnsi="標楷體"/>
                <w:sz w:val="18"/>
                <w:szCs w:val="18"/>
              </w:rPr>
              <w:t>6-n-04-1 在具體操作的情境下，能覺察「除以n/m」就是「乘以m/n」。</w:t>
            </w:r>
          </w:p>
          <w:p w:rsidR="004941EE" w:rsidRPr="00491726" w:rsidRDefault="004941EE" w:rsidP="004941EE">
            <w:pPr>
              <w:pStyle w:val="4123"/>
              <w:snapToGrid w:val="0"/>
              <w:ind w:leftChars="30" w:left="241" w:hangingChars="94" w:hanging="169"/>
              <w:rPr>
                <w:rFonts w:ascii="標楷體" w:eastAsia="標楷體" w:hAnsi="標楷體"/>
                <w:sz w:val="18"/>
                <w:szCs w:val="18"/>
              </w:rPr>
            </w:pPr>
            <w:r w:rsidRPr="00491726">
              <w:rPr>
                <w:rFonts w:ascii="標楷體" w:eastAsia="標楷體" w:hAnsi="標楷體"/>
                <w:sz w:val="18"/>
                <w:szCs w:val="18"/>
              </w:rPr>
              <w:t>6-n-04-2 能熟練整數除以真分數的計算並解決生活中的問題。</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6-n-06-1 能辨識小數除法與分數除法的關係。</w:t>
            </w:r>
          </w:p>
          <w:p w:rsidR="004941EE"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6-n-06-2 能用直式計算小數點一位數除以整數的生活問題，並熟練商的小數點位置及餘數</w:t>
            </w:r>
          </w:p>
          <w:p w:rsidR="004941EE" w:rsidRPr="00491726" w:rsidRDefault="004941EE" w:rsidP="004941EE">
            <w:pPr>
              <w:pStyle w:val="4123"/>
              <w:snapToGrid w:val="0"/>
              <w:ind w:leftChars="24" w:hangingChars="94" w:hanging="169"/>
              <w:rPr>
                <w:rFonts w:ascii="標楷體" w:eastAsia="標楷體" w:hAnsi="標楷體"/>
                <w:sz w:val="18"/>
                <w:szCs w:val="18"/>
              </w:rPr>
            </w:pPr>
            <w:r>
              <w:rPr>
                <w:rFonts w:ascii="標楷體" w:eastAsia="標楷體" w:hAnsi="標楷體" w:hint="eastAsia"/>
                <w:sz w:val="18"/>
                <w:szCs w:val="18"/>
              </w:rPr>
              <w:t xml:space="preserve">         </w:t>
            </w:r>
            <w:r w:rsidRPr="00491726">
              <w:rPr>
                <w:rFonts w:ascii="標楷體" w:eastAsia="標楷體" w:hAnsi="標楷體"/>
                <w:sz w:val="18"/>
                <w:szCs w:val="18"/>
              </w:rPr>
              <w:t>的處理。</w:t>
            </w:r>
          </w:p>
          <w:p w:rsidR="004941EE"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6-n-06-3 能用直式計算小數點二位數除以整數的生活問題，並熟練商的小數點位置及餘數</w:t>
            </w:r>
          </w:p>
          <w:p w:rsidR="004941EE" w:rsidRPr="00491726" w:rsidRDefault="004941EE" w:rsidP="004941EE">
            <w:pPr>
              <w:pStyle w:val="4123"/>
              <w:snapToGrid w:val="0"/>
              <w:ind w:leftChars="24" w:hangingChars="94" w:hanging="169"/>
              <w:rPr>
                <w:rFonts w:ascii="標楷體" w:eastAsia="標楷體" w:hAnsi="標楷體"/>
                <w:sz w:val="18"/>
                <w:szCs w:val="18"/>
              </w:rPr>
            </w:pPr>
            <w:r>
              <w:rPr>
                <w:rFonts w:ascii="標楷體" w:eastAsia="標楷體" w:hAnsi="標楷體" w:hint="eastAsia"/>
                <w:sz w:val="18"/>
                <w:szCs w:val="18"/>
              </w:rPr>
              <w:t xml:space="preserve">         </w:t>
            </w:r>
            <w:r w:rsidRPr="00491726">
              <w:rPr>
                <w:rFonts w:ascii="標楷體" w:eastAsia="標楷體" w:hAnsi="標楷體"/>
                <w:sz w:val="18"/>
                <w:szCs w:val="18"/>
              </w:rPr>
              <w:t>的處理。</w:t>
            </w:r>
          </w:p>
          <w:p w:rsidR="004941EE"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6-n-06-4 能用直式計算小數點三位數除以整數的生活問題，並熟練商的小數點位置及餘數</w:t>
            </w:r>
          </w:p>
          <w:p w:rsidR="004941EE" w:rsidRPr="00491726" w:rsidRDefault="004941EE" w:rsidP="004941EE">
            <w:pPr>
              <w:pStyle w:val="4123"/>
              <w:snapToGrid w:val="0"/>
              <w:ind w:leftChars="24" w:hangingChars="94" w:hanging="169"/>
              <w:rPr>
                <w:rFonts w:ascii="標楷體" w:eastAsia="標楷體" w:hAnsi="標楷體"/>
                <w:sz w:val="18"/>
                <w:szCs w:val="18"/>
              </w:rPr>
            </w:pPr>
            <w:r>
              <w:rPr>
                <w:rFonts w:ascii="標楷體" w:eastAsia="標楷體" w:hAnsi="標楷體" w:hint="eastAsia"/>
                <w:sz w:val="18"/>
                <w:szCs w:val="18"/>
              </w:rPr>
              <w:t xml:space="preserve">         </w:t>
            </w:r>
            <w:r w:rsidRPr="00491726">
              <w:rPr>
                <w:rFonts w:ascii="標楷體" w:eastAsia="標楷體" w:hAnsi="標楷體"/>
                <w:sz w:val="18"/>
                <w:szCs w:val="18"/>
              </w:rPr>
              <w:t>的處理。</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6-n-06-14 能使用「被除數＝商×除數＋餘數」的原理作為驗算。</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6-n-09-1 能覺察「比」的關係與「除」的關係二者相同。</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6-n-09-2 能辨識「比」就是前項除以後項，其商就是「比值」。</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6-n-09-3 能從數個數對中找出共同的商(比值)，並解決生活中的問題。</w:t>
            </w:r>
          </w:p>
          <w:p w:rsidR="004941EE"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6-n-10-1 能辨識兩量在變化時，一量增加，另一量也跟著增加，且比值皆為固定的現象稱</w:t>
            </w:r>
          </w:p>
          <w:p w:rsidR="004941EE" w:rsidRPr="00491726" w:rsidRDefault="004941EE" w:rsidP="004941EE">
            <w:pPr>
              <w:pStyle w:val="4123"/>
              <w:snapToGrid w:val="0"/>
              <w:ind w:leftChars="24" w:hangingChars="94" w:hanging="169"/>
              <w:rPr>
                <w:rFonts w:ascii="標楷體" w:eastAsia="標楷體" w:hAnsi="標楷體"/>
                <w:sz w:val="18"/>
                <w:szCs w:val="18"/>
              </w:rPr>
            </w:pPr>
            <w:r>
              <w:rPr>
                <w:rFonts w:ascii="標楷體" w:eastAsia="標楷體" w:hAnsi="標楷體" w:hint="eastAsia"/>
                <w:sz w:val="18"/>
                <w:szCs w:val="18"/>
              </w:rPr>
              <w:t xml:space="preserve">         </w:t>
            </w:r>
            <w:r w:rsidRPr="00491726">
              <w:rPr>
                <w:rFonts w:ascii="標楷體" w:eastAsia="標楷體" w:hAnsi="標楷體"/>
                <w:sz w:val="18"/>
                <w:szCs w:val="18"/>
              </w:rPr>
              <w:t>為正比關係。</w:t>
            </w:r>
          </w:p>
          <w:p w:rsidR="004941EE"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6-n-10-2 能辨識日常生活中的正比現象，例如：速度固定時，距離與時間成正比；正方形</w:t>
            </w:r>
          </w:p>
          <w:p w:rsidR="004941EE" w:rsidRPr="00491726" w:rsidRDefault="004941EE" w:rsidP="004941EE">
            <w:pPr>
              <w:pStyle w:val="4123"/>
              <w:snapToGrid w:val="0"/>
              <w:ind w:leftChars="24" w:hangingChars="94" w:hanging="169"/>
              <w:rPr>
                <w:rFonts w:ascii="標楷體" w:eastAsia="標楷體" w:hAnsi="標楷體"/>
                <w:sz w:val="18"/>
                <w:szCs w:val="18"/>
              </w:rPr>
            </w:pPr>
            <w:r>
              <w:rPr>
                <w:rFonts w:ascii="標楷體" w:eastAsia="標楷體" w:hAnsi="標楷體" w:hint="eastAsia"/>
                <w:sz w:val="18"/>
                <w:szCs w:val="18"/>
              </w:rPr>
              <w:t xml:space="preserve">         </w:t>
            </w:r>
            <w:r w:rsidRPr="00491726">
              <w:rPr>
                <w:rFonts w:ascii="標楷體" w:eastAsia="標楷體" w:hAnsi="標楷體"/>
                <w:sz w:val="18"/>
                <w:szCs w:val="18"/>
              </w:rPr>
              <w:t>的周長與邊長成正比。</w:t>
            </w:r>
          </w:p>
          <w:p w:rsidR="004941EE" w:rsidRPr="00491726" w:rsidRDefault="004941EE" w:rsidP="004941EE">
            <w:pPr>
              <w:pStyle w:val="4123"/>
              <w:tabs>
                <w:tab w:val="clear" w:pos="142"/>
                <w:tab w:val="left" w:pos="-68"/>
              </w:tabs>
              <w:snapToGrid w:val="0"/>
              <w:ind w:leftChars="53" w:left="127" w:firstLine="0"/>
              <w:rPr>
                <w:rFonts w:ascii="標楷體" w:eastAsia="標楷體" w:hAnsi="標楷體"/>
                <w:sz w:val="18"/>
                <w:szCs w:val="18"/>
              </w:rPr>
            </w:pPr>
            <w:r w:rsidRPr="00491726">
              <w:rPr>
                <w:rFonts w:ascii="標楷體" w:eastAsia="標楷體" w:hAnsi="標楷體"/>
                <w:sz w:val="18"/>
                <w:szCs w:val="18"/>
              </w:rPr>
              <w:t>6-n-10-3 能辨識日常生活中的非正比現象，例如：爸爸與女兒的年齡關係；正方形面積與邊長的關係。</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6-n-10-4 能從正比關係的概念解決生活問題。</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6-n-13-1 能列出多算式來解決「和不變」的問題，並根據乘除互逆、加減互逆作為檢驗。</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6-n-13-2 能列出多算式來解決「差不變」的問題，並根據乘除互逆、加減互逆作為檢驗。</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6-n-13-5 能列出多算式來解決「基準量」的問題，並根據乘除互逆、加減互逆作為檢驗。</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6-n-14-1 能分辨圓周長與直徑成固定比率，稱為圓周率，其值大約為3.14。</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6-n-14-2 能分辨圓周長的公式為圓周率×直徑。</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6-n-14-3 能分辨圓面積公式為圓周率×半徑×半徑。</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6-n-14-4 能計算半圓的面積。</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6-n-14-5 能計算1/2的扇形面積。</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6-n-14-6 能計算1/3圓的扇形面積。</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6-n-14-7 能計算1/4圓的扇形面積。</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lastRenderedPageBreak/>
              <w:t>6-n-14-8 能計算1/6圓的扇形面積。</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6-n-15-1 能分辨長方體的體積為長方形的底面積乘以高</w:t>
            </w:r>
          </w:p>
          <w:p w:rsidR="004941EE" w:rsidRPr="00491726" w:rsidRDefault="004941EE" w:rsidP="004941EE">
            <w:pPr>
              <w:pStyle w:val="4123"/>
              <w:snapToGrid w:val="0"/>
              <w:ind w:leftChars="24" w:hangingChars="94" w:hanging="169"/>
              <w:rPr>
                <w:rFonts w:ascii="標楷體" w:eastAsia="標楷體" w:hAnsi="標楷體"/>
                <w:sz w:val="18"/>
                <w:szCs w:val="18"/>
              </w:rPr>
            </w:pP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6-n-15-2 能分辨立方體的體積為正方形的底面積乘以高</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6-n-15-5 能分辨圓柱體體積為圓形面積乘以高。</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6-a-01-1 能辨識在等式兩邊同加、減、乘、除一數時，等式仍然成立。</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6-a-01-2 能運用等量公理進行單步驟未知數問題的解題。</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6-a-01-3 能運用等量公理判別兩分數是否相等或比較大小。</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6-d-01-1 能辨識長條圖中橫軸與縱軸的單位。</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6-d-01-2 能整體次數、數量、人數等資料製成長條圖。</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6-d-01-3 能將數量資料轉換成百分率後，再畫成長條圖。</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6-d-02-1 能辨識折線圖適合用在時間或數量變化的有序資料。</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6-d-02-2 能根據表中數據繪製折線圖，並注意橫軸與縱軸的單位、選用合適的單位間隔。</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6-d-02-3 能利用波浪線節省繪製的空間。</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6-d-03-1 能辨識圓形圖適合用在表現資料的相對比例。</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6-d-03-2 能根據圖示說明或對應圖裡的資料，報讀圓形圖的訊息。</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6-d-03-3 能將數量資料轉換成百分率或比值，對應成圓心角的角度來製作圓形圖。</w:t>
            </w:r>
          </w:p>
          <w:p w:rsidR="004941EE"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6-s-02-1 能從平面圖形的放大或縮小，分辨任兩點之間的長度距離也以相同的比例放大或</w:t>
            </w:r>
          </w:p>
          <w:p w:rsidR="004941EE" w:rsidRPr="00491726" w:rsidRDefault="004941EE" w:rsidP="004941EE">
            <w:pPr>
              <w:pStyle w:val="4123"/>
              <w:snapToGrid w:val="0"/>
              <w:ind w:leftChars="24" w:hangingChars="94" w:hanging="169"/>
              <w:rPr>
                <w:rFonts w:ascii="標楷體" w:eastAsia="標楷體" w:hAnsi="標楷體"/>
                <w:sz w:val="18"/>
                <w:szCs w:val="18"/>
              </w:rPr>
            </w:pPr>
            <w:r>
              <w:rPr>
                <w:rFonts w:ascii="標楷體" w:eastAsia="標楷體" w:hAnsi="標楷體" w:hint="eastAsia"/>
                <w:sz w:val="18"/>
                <w:szCs w:val="18"/>
              </w:rPr>
              <w:t xml:space="preserve">         </w:t>
            </w:r>
            <w:r w:rsidRPr="00491726">
              <w:rPr>
                <w:rFonts w:ascii="標楷體" w:eastAsia="標楷體" w:hAnsi="標楷體"/>
                <w:sz w:val="18"/>
                <w:szCs w:val="18"/>
              </w:rPr>
              <w:t>縮小。</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6-s-02-2 能從平面圖形的放大或縮小，分辨角度沒有變化。</w:t>
            </w:r>
          </w:p>
          <w:p w:rsidR="004941EE"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6-s-02-3 能分辨當長度放大數倍或縮小數倍時，面積會放大或縮小成原來面積的數倍×數</w:t>
            </w:r>
          </w:p>
          <w:p w:rsidR="004941EE" w:rsidRPr="00491726" w:rsidRDefault="004941EE" w:rsidP="004941EE">
            <w:pPr>
              <w:pStyle w:val="4123"/>
              <w:snapToGrid w:val="0"/>
              <w:ind w:leftChars="24" w:hangingChars="94" w:hanging="169"/>
              <w:rPr>
                <w:rFonts w:ascii="標楷體" w:eastAsia="標楷體" w:hAnsi="標楷體"/>
                <w:sz w:val="18"/>
                <w:szCs w:val="18"/>
              </w:rPr>
            </w:pPr>
            <w:r>
              <w:rPr>
                <w:rFonts w:ascii="標楷體" w:eastAsia="標楷體" w:hAnsi="標楷體" w:hint="eastAsia"/>
                <w:sz w:val="18"/>
                <w:szCs w:val="18"/>
              </w:rPr>
              <w:t xml:space="preserve">         </w:t>
            </w:r>
            <w:r w:rsidRPr="00491726">
              <w:rPr>
                <w:rFonts w:ascii="標楷體" w:eastAsia="標楷體" w:hAnsi="標楷體"/>
                <w:sz w:val="18"/>
                <w:szCs w:val="18"/>
              </w:rPr>
              <w:t>倍。</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6-s-02-4 能從地圖的使用，分辨比例尺為原長度距離的縮小倍數。</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6-s-02-5 能經由地圖的實測與比例尺來計算原長度距離，並做單位換算。</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6-n-12-1 能辨識速度＝距離/時間或 距離＝速度×時間。</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6-n-12-2 能覺察當速度一定時，距離與時間成正比。</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6-n-12-3 能根據數個數對具有共同比值的關係，進行速度快慢比較的生活問題。</w:t>
            </w:r>
          </w:p>
          <w:p w:rsidR="004941EE"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6-n-12-4 能辨識常用的速度單位例如：每小時幾公里(公里/小時)、每分鐘幾公尺(公尺/</w:t>
            </w:r>
          </w:p>
          <w:p w:rsidR="004941EE" w:rsidRPr="00491726" w:rsidRDefault="004941EE" w:rsidP="004941EE">
            <w:pPr>
              <w:pStyle w:val="4123"/>
              <w:snapToGrid w:val="0"/>
              <w:ind w:leftChars="24" w:hangingChars="94" w:hanging="169"/>
              <w:rPr>
                <w:rFonts w:ascii="標楷體" w:eastAsia="標楷體" w:hAnsi="標楷體"/>
                <w:sz w:val="18"/>
                <w:szCs w:val="18"/>
              </w:rPr>
            </w:pPr>
            <w:r>
              <w:rPr>
                <w:rFonts w:ascii="標楷體" w:eastAsia="標楷體" w:hAnsi="標楷體" w:hint="eastAsia"/>
                <w:sz w:val="18"/>
                <w:szCs w:val="18"/>
              </w:rPr>
              <w:t xml:space="preserve">         </w:t>
            </w:r>
            <w:r w:rsidRPr="00491726">
              <w:rPr>
                <w:rFonts w:ascii="標楷體" w:eastAsia="標楷體" w:hAnsi="標楷體"/>
                <w:sz w:val="18"/>
                <w:szCs w:val="18"/>
              </w:rPr>
              <w:t>分)、每秒幾公尺(公尺/秒)。</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6-n-12-5 能做單位換算以解決生活中的速度問題。</w:t>
            </w:r>
          </w:p>
          <w:p w:rsidR="004941EE" w:rsidRPr="00491726" w:rsidRDefault="004941EE" w:rsidP="004941EE">
            <w:pPr>
              <w:pStyle w:val="4123"/>
              <w:snapToGrid w:val="0"/>
              <w:ind w:leftChars="24" w:hangingChars="94" w:hanging="169"/>
              <w:rPr>
                <w:rFonts w:ascii="標楷體" w:eastAsia="標楷體" w:hAnsi="標楷體"/>
                <w:sz w:val="18"/>
                <w:szCs w:val="18"/>
              </w:rPr>
            </w:pPr>
            <w:r w:rsidRPr="00491726">
              <w:rPr>
                <w:rFonts w:ascii="標楷體" w:eastAsia="標楷體" w:hAnsi="標楷體"/>
                <w:sz w:val="18"/>
                <w:szCs w:val="18"/>
              </w:rPr>
              <w:t>6-n-07-3 能做小數概數的四則運算以解決生活中的問題。</w:t>
            </w:r>
          </w:p>
          <w:p w:rsidR="004941EE" w:rsidRPr="00491726" w:rsidRDefault="004941EE" w:rsidP="004941EE">
            <w:pPr>
              <w:pStyle w:val="4123"/>
              <w:snapToGrid w:val="0"/>
              <w:ind w:leftChars="24" w:hangingChars="94" w:hanging="169"/>
              <w:rPr>
                <w:rFonts w:ascii="標楷體" w:eastAsia="標楷體" w:hAnsi="標楷體"/>
                <w:sz w:val="18"/>
                <w:szCs w:val="18"/>
              </w:rPr>
            </w:pPr>
          </w:p>
        </w:tc>
      </w:tr>
      <w:tr w:rsidR="004941EE" w:rsidRPr="00F15C5E" w:rsidTr="005F6D40">
        <w:trPr>
          <w:trHeight w:val="390"/>
        </w:trPr>
        <w:tc>
          <w:tcPr>
            <w:tcW w:w="2264" w:type="dxa"/>
            <w:gridSpan w:val="2"/>
            <w:vMerge/>
            <w:vAlign w:val="center"/>
          </w:tcPr>
          <w:p w:rsidR="004941EE" w:rsidRPr="00F15C5E" w:rsidRDefault="004941EE" w:rsidP="004941EE">
            <w:pPr>
              <w:snapToGrid w:val="0"/>
              <w:spacing w:line="280" w:lineRule="atLeast"/>
              <w:jc w:val="center"/>
              <w:rPr>
                <w:rFonts w:ascii="標楷體" w:eastAsia="標楷體" w:hAnsi="標楷體"/>
                <w:b/>
                <w:sz w:val="28"/>
                <w:szCs w:val="28"/>
              </w:rPr>
            </w:pPr>
          </w:p>
        </w:tc>
        <w:tc>
          <w:tcPr>
            <w:tcW w:w="7512" w:type="dxa"/>
            <w:gridSpan w:val="4"/>
            <w:vAlign w:val="center"/>
          </w:tcPr>
          <w:p w:rsidR="004941EE" w:rsidRDefault="004941EE" w:rsidP="004941EE">
            <w:pPr>
              <w:snapToGrid w:val="0"/>
              <w:spacing w:line="280" w:lineRule="atLeast"/>
              <w:jc w:val="both"/>
              <w:rPr>
                <w:rFonts w:ascii="標楷體" w:eastAsia="標楷體" w:hAnsi="標楷體"/>
                <w:i/>
                <w:sz w:val="20"/>
                <w:szCs w:val="20"/>
              </w:rPr>
            </w:pPr>
            <w:r w:rsidRPr="00414992">
              <w:rPr>
                <w:rFonts w:ascii="標楷體" w:eastAsia="標楷體" w:hAnsi="標楷體" w:hint="eastAsia"/>
                <w:i/>
              </w:rPr>
              <w:t>特殊需求領域</w:t>
            </w:r>
            <w:r>
              <w:rPr>
                <w:rFonts w:ascii="標楷體" w:eastAsia="標楷體" w:hAnsi="標楷體" w:hint="eastAsia"/>
                <w:i/>
              </w:rPr>
              <w:t>能力指標：</w:t>
            </w:r>
            <w:r w:rsidRPr="001C3931">
              <w:rPr>
                <w:rFonts w:ascii="標楷體" w:eastAsia="標楷體" w:hAnsi="標楷體" w:hint="eastAsia"/>
                <w:i/>
                <w:sz w:val="20"/>
                <w:szCs w:val="20"/>
              </w:rPr>
              <w:t>(如無</w:t>
            </w:r>
            <w:r>
              <w:rPr>
                <w:rFonts w:ascii="標楷體" w:eastAsia="標楷體" w:hAnsi="標楷體" w:hint="eastAsia"/>
                <w:i/>
                <w:sz w:val="20"/>
                <w:szCs w:val="20"/>
              </w:rPr>
              <w:t>融入特殊需求領域課程請刪除此列</w:t>
            </w:r>
            <w:r w:rsidRPr="001C3931">
              <w:rPr>
                <w:rFonts w:ascii="標楷體" w:eastAsia="標楷體" w:hAnsi="標楷體" w:hint="eastAsia"/>
                <w:i/>
                <w:sz w:val="20"/>
                <w:szCs w:val="20"/>
              </w:rPr>
              <w:t>)</w:t>
            </w:r>
          </w:p>
          <w:p w:rsidR="004941EE" w:rsidRPr="00491726" w:rsidRDefault="004941EE" w:rsidP="004941EE">
            <w:pPr>
              <w:snapToGrid w:val="0"/>
              <w:spacing w:line="280" w:lineRule="atLeast"/>
              <w:jc w:val="both"/>
              <w:rPr>
                <w:rFonts w:ascii="標楷體" w:eastAsia="標楷體" w:hAnsi="標楷體"/>
                <w:sz w:val="18"/>
                <w:szCs w:val="18"/>
              </w:rPr>
            </w:pPr>
            <w:r w:rsidRPr="00491726">
              <w:rPr>
                <w:rFonts w:ascii="標楷體" w:eastAsia="標楷體" w:hAnsi="標楷體"/>
                <w:sz w:val="18"/>
                <w:szCs w:val="18"/>
              </w:rPr>
              <w:t>1-1-3-2 能依據他人的指示，標記學習材料的重點（如：關鍵字句劃線）</w:t>
            </w:r>
          </w:p>
          <w:p w:rsidR="004941EE" w:rsidRPr="00414992" w:rsidRDefault="004941EE" w:rsidP="004941EE">
            <w:pPr>
              <w:snapToGrid w:val="0"/>
              <w:spacing w:line="280" w:lineRule="atLeast"/>
              <w:jc w:val="both"/>
              <w:rPr>
                <w:rFonts w:ascii="標楷體" w:eastAsia="標楷體" w:hAnsi="標楷體"/>
                <w:i/>
              </w:rPr>
            </w:pPr>
          </w:p>
        </w:tc>
      </w:tr>
      <w:tr w:rsidR="004941EE" w:rsidRPr="00F15C5E" w:rsidTr="005F6D40">
        <w:trPr>
          <w:trHeight w:val="390"/>
        </w:trPr>
        <w:tc>
          <w:tcPr>
            <w:tcW w:w="2264" w:type="dxa"/>
            <w:gridSpan w:val="2"/>
            <w:vMerge w:val="restart"/>
            <w:vAlign w:val="center"/>
          </w:tcPr>
          <w:p w:rsidR="004941EE" w:rsidRPr="00F15C5E" w:rsidRDefault="004941EE" w:rsidP="004941EE">
            <w:pPr>
              <w:snapToGrid w:val="0"/>
              <w:spacing w:line="280" w:lineRule="atLeast"/>
              <w:jc w:val="center"/>
              <w:rPr>
                <w:rFonts w:ascii="標楷體" w:eastAsia="標楷體" w:hAnsi="標楷體"/>
                <w:b/>
                <w:sz w:val="28"/>
                <w:szCs w:val="28"/>
              </w:rPr>
            </w:pPr>
            <w:r>
              <w:rPr>
                <w:rFonts w:ascii="標楷體" w:eastAsia="標楷體" w:hAnsi="標楷體" w:hint="eastAsia"/>
                <w:b/>
                <w:sz w:val="28"/>
                <w:szCs w:val="28"/>
              </w:rPr>
              <w:t>教學目標</w:t>
            </w:r>
          </w:p>
        </w:tc>
        <w:tc>
          <w:tcPr>
            <w:tcW w:w="7512" w:type="dxa"/>
            <w:gridSpan w:val="4"/>
            <w:vAlign w:val="center"/>
          </w:tcPr>
          <w:p w:rsidR="004941EE" w:rsidRPr="00491726" w:rsidRDefault="004941EE" w:rsidP="004941EE">
            <w:pPr>
              <w:pStyle w:val="4123"/>
              <w:numPr>
                <w:ilvl w:val="0"/>
                <w:numId w:val="2"/>
              </w:numPr>
              <w:rPr>
                <w:rFonts w:ascii="標楷體" w:eastAsia="標楷體" w:hAnsi="標楷體"/>
                <w:sz w:val="18"/>
                <w:szCs w:val="18"/>
              </w:rPr>
            </w:pPr>
            <w:r w:rsidRPr="00491726">
              <w:rPr>
                <w:rFonts w:ascii="標楷體" w:eastAsia="標楷體" w:hAnsi="標楷體"/>
                <w:sz w:val="18"/>
                <w:szCs w:val="18"/>
              </w:rPr>
              <w:t>能使用短除法做100 以內整數的因數分解，並找出質因數。</w:t>
            </w:r>
          </w:p>
          <w:p w:rsidR="004941EE" w:rsidRPr="00491726" w:rsidRDefault="004941EE" w:rsidP="004941EE">
            <w:pPr>
              <w:pStyle w:val="4123"/>
              <w:numPr>
                <w:ilvl w:val="0"/>
                <w:numId w:val="2"/>
              </w:numPr>
              <w:rPr>
                <w:rFonts w:ascii="標楷體" w:eastAsia="標楷體" w:hAnsi="標楷體"/>
                <w:sz w:val="18"/>
                <w:szCs w:val="18"/>
              </w:rPr>
            </w:pPr>
            <w:r w:rsidRPr="00491726">
              <w:rPr>
                <w:rFonts w:ascii="標楷體" w:eastAsia="標楷體" w:hAnsi="標楷體"/>
                <w:sz w:val="18"/>
                <w:szCs w:val="18"/>
              </w:rPr>
              <w:t>能用短除法求兩數的最大公因數、最小公倍數。</w:t>
            </w:r>
          </w:p>
          <w:p w:rsidR="004941EE" w:rsidRPr="00491726" w:rsidRDefault="004941EE" w:rsidP="004941EE">
            <w:pPr>
              <w:pStyle w:val="4123"/>
              <w:numPr>
                <w:ilvl w:val="0"/>
                <w:numId w:val="2"/>
              </w:numPr>
              <w:rPr>
                <w:rFonts w:ascii="標楷體" w:eastAsia="標楷體" w:hAnsi="標楷體"/>
                <w:sz w:val="18"/>
                <w:szCs w:val="18"/>
              </w:rPr>
            </w:pPr>
            <w:r w:rsidRPr="00491726">
              <w:rPr>
                <w:rFonts w:ascii="標楷體" w:eastAsia="標楷體" w:hAnsi="標楷體"/>
                <w:sz w:val="18"/>
                <w:szCs w:val="18"/>
              </w:rPr>
              <w:t>能透過約分將分數化成分子和分母互質的最簡分數。</w:t>
            </w:r>
          </w:p>
          <w:p w:rsidR="004941EE" w:rsidRPr="00491726" w:rsidRDefault="004941EE" w:rsidP="004941EE">
            <w:pPr>
              <w:pStyle w:val="4123"/>
              <w:numPr>
                <w:ilvl w:val="0"/>
                <w:numId w:val="2"/>
              </w:numPr>
              <w:rPr>
                <w:rFonts w:ascii="標楷體" w:eastAsia="標楷體" w:hAnsi="標楷體"/>
                <w:sz w:val="18"/>
                <w:szCs w:val="18"/>
              </w:rPr>
            </w:pPr>
            <w:r w:rsidRPr="00491726">
              <w:rPr>
                <w:rFonts w:ascii="標楷體" w:eastAsia="標楷體" w:hAnsi="標楷體"/>
                <w:sz w:val="18"/>
                <w:szCs w:val="18"/>
              </w:rPr>
              <w:t>能做小數概數的四則運算以解決生活中的問題。</w:t>
            </w:r>
          </w:p>
          <w:p w:rsidR="004941EE" w:rsidRPr="00491726" w:rsidRDefault="004941EE" w:rsidP="004941EE">
            <w:pPr>
              <w:pStyle w:val="4123"/>
              <w:numPr>
                <w:ilvl w:val="0"/>
                <w:numId w:val="2"/>
              </w:numPr>
              <w:rPr>
                <w:rFonts w:ascii="標楷體" w:eastAsia="標楷體" w:hAnsi="標楷體"/>
                <w:sz w:val="18"/>
                <w:szCs w:val="18"/>
              </w:rPr>
            </w:pPr>
            <w:r w:rsidRPr="00491726">
              <w:rPr>
                <w:rFonts w:ascii="標楷體" w:eastAsia="標楷體" w:hAnsi="標楷體"/>
                <w:sz w:val="18"/>
                <w:szCs w:val="18"/>
              </w:rPr>
              <w:t>能計算分數除法。</w:t>
            </w:r>
          </w:p>
          <w:p w:rsidR="004941EE" w:rsidRPr="00491726" w:rsidRDefault="004941EE" w:rsidP="004941EE">
            <w:pPr>
              <w:pStyle w:val="4123"/>
              <w:numPr>
                <w:ilvl w:val="0"/>
                <w:numId w:val="2"/>
              </w:numPr>
              <w:rPr>
                <w:rFonts w:ascii="標楷體" w:eastAsia="標楷體" w:hAnsi="標楷體"/>
                <w:sz w:val="18"/>
                <w:szCs w:val="18"/>
              </w:rPr>
            </w:pPr>
            <w:r w:rsidRPr="00491726">
              <w:rPr>
                <w:rFonts w:ascii="標楷體" w:eastAsia="標楷體" w:hAnsi="標楷體"/>
                <w:sz w:val="18"/>
                <w:szCs w:val="18"/>
              </w:rPr>
              <w:t>能理解長條圖上的資訊。</w:t>
            </w:r>
          </w:p>
          <w:p w:rsidR="004941EE" w:rsidRPr="00491726" w:rsidRDefault="004941EE" w:rsidP="004941EE">
            <w:pPr>
              <w:pStyle w:val="4123"/>
              <w:numPr>
                <w:ilvl w:val="0"/>
                <w:numId w:val="2"/>
              </w:numPr>
              <w:rPr>
                <w:rFonts w:ascii="標楷體" w:eastAsia="標楷體" w:hAnsi="標楷體"/>
                <w:sz w:val="18"/>
                <w:szCs w:val="18"/>
              </w:rPr>
            </w:pPr>
            <w:r w:rsidRPr="00491726">
              <w:rPr>
                <w:rFonts w:ascii="標楷體" w:eastAsia="標楷體" w:hAnsi="標楷體"/>
                <w:sz w:val="18"/>
                <w:szCs w:val="18"/>
              </w:rPr>
              <w:t>能整理生活中具體的相關資料(如各班班級人數或男女生人數)，並製成長條圖。</w:t>
            </w:r>
          </w:p>
          <w:p w:rsidR="004941EE" w:rsidRPr="00491726" w:rsidRDefault="004941EE" w:rsidP="004941EE">
            <w:pPr>
              <w:pStyle w:val="4123"/>
              <w:numPr>
                <w:ilvl w:val="0"/>
                <w:numId w:val="2"/>
              </w:numPr>
              <w:rPr>
                <w:rFonts w:ascii="標楷體" w:eastAsia="標楷體" w:hAnsi="標楷體"/>
                <w:sz w:val="18"/>
                <w:szCs w:val="18"/>
              </w:rPr>
            </w:pPr>
            <w:r w:rsidRPr="00491726">
              <w:rPr>
                <w:rFonts w:ascii="標楷體" w:eastAsia="標楷體" w:hAnsi="標楷體"/>
                <w:sz w:val="18"/>
                <w:szCs w:val="18"/>
              </w:rPr>
              <w:t>能閱讀折線圖並理解圖中的資訊。</w:t>
            </w:r>
          </w:p>
          <w:p w:rsidR="004941EE" w:rsidRPr="00491726" w:rsidRDefault="004941EE" w:rsidP="004941EE">
            <w:pPr>
              <w:pStyle w:val="4123"/>
              <w:numPr>
                <w:ilvl w:val="0"/>
                <w:numId w:val="2"/>
              </w:numPr>
              <w:rPr>
                <w:rFonts w:ascii="標楷體" w:eastAsia="標楷體" w:hAnsi="標楷體"/>
                <w:sz w:val="18"/>
                <w:szCs w:val="18"/>
              </w:rPr>
            </w:pPr>
            <w:r w:rsidRPr="00491726">
              <w:rPr>
                <w:rFonts w:ascii="標楷體" w:eastAsia="標楷體" w:hAnsi="標楷體"/>
                <w:sz w:val="18"/>
                <w:szCs w:val="18"/>
              </w:rPr>
              <w:t>能分辨圓周長的公式為圓周率×直徑。</w:t>
            </w:r>
          </w:p>
          <w:p w:rsidR="004941EE" w:rsidRPr="00491726" w:rsidRDefault="004941EE" w:rsidP="004941EE">
            <w:pPr>
              <w:pStyle w:val="4123"/>
              <w:numPr>
                <w:ilvl w:val="0"/>
                <w:numId w:val="2"/>
              </w:numPr>
              <w:rPr>
                <w:rFonts w:ascii="標楷體" w:eastAsia="標楷體" w:hAnsi="標楷體"/>
                <w:sz w:val="18"/>
                <w:szCs w:val="18"/>
              </w:rPr>
            </w:pPr>
            <w:r w:rsidRPr="00491726">
              <w:rPr>
                <w:rFonts w:ascii="標楷體" w:eastAsia="標楷體" w:hAnsi="標楷體"/>
                <w:sz w:val="18"/>
                <w:szCs w:val="18"/>
              </w:rPr>
              <w:t>能分辨圓面積公式為圓周率×半徑×半徑。</w:t>
            </w:r>
          </w:p>
          <w:p w:rsidR="004941EE" w:rsidRPr="00491726" w:rsidRDefault="004941EE" w:rsidP="004941EE">
            <w:pPr>
              <w:pStyle w:val="4123"/>
              <w:numPr>
                <w:ilvl w:val="0"/>
                <w:numId w:val="2"/>
              </w:numPr>
              <w:rPr>
                <w:rFonts w:ascii="標楷體" w:eastAsia="標楷體" w:hAnsi="標楷體"/>
                <w:sz w:val="18"/>
                <w:szCs w:val="18"/>
              </w:rPr>
            </w:pPr>
            <w:r w:rsidRPr="00491726">
              <w:rPr>
                <w:rFonts w:ascii="標楷體" w:eastAsia="標楷體" w:hAnsi="標楷體"/>
                <w:sz w:val="18"/>
                <w:szCs w:val="18"/>
              </w:rPr>
              <w:t>能計算扇形弧長</w:t>
            </w:r>
          </w:p>
          <w:p w:rsidR="004941EE" w:rsidRPr="00491726" w:rsidRDefault="004941EE" w:rsidP="004941EE">
            <w:pPr>
              <w:pStyle w:val="4123"/>
              <w:numPr>
                <w:ilvl w:val="0"/>
                <w:numId w:val="2"/>
              </w:numPr>
              <w:rPr>
                <w:rFonts w:ascii="標楷體" w:eastAsia="標楷體" w:hAnsi="標楷體"/>
                <w:sz w:val="18"/>
                <w:szCs w:val="18"/>
              </w:rPr>
            </w:pPr>
            <w:r w:rsidRPr="00491726">
              <w:rPr>
                <w:rFonts w:ascii="標楷體" w:eastAsia="標楷體" w:hAnsi="標楷體"/>
                <w:sz w:val="18"/>
                <w:szCs w:val="18"/>
              </w:rPr>
              <w:t>能計算扇形面積</w:t>
            </w:r>
          </w:p>
          <w:p w:rsidR="004941EE" w:rsidRPr="00491726" w:rsidRDefault="004941EE" w:rsidP="004941EE">
            <w:pPr>
              <w:pStyle w:val="4123"/>
              <w:numPr>
                <w:ilvl w:val="0"/>
                <w:numId w:val="2"/>
              </w:numPr>
              <w:rPr>
                <w:rFonts w:ascii="標楷體" w:eastAsia="標楷體" w:hAnsi="標楷體"/>
                <w:sz w:val="18"/>
                <w:szCs w:val="18"/>
              </w:rPr>
            </w:pPr>
            <w:r w:rsidRPr="00491726">
              <w:rPr>
                <w:rFonts w:ascii="標楷體" w:eastAsia="標楷體" w:hAnsi="標楷體"/>
                <w:sz w:val="18"/>
                <w:szCs w:val="18"/>
              </w:rPr>
              <w:t>能辨識「比」就是前項除以後項，其商就是「比值」。</w:t>
            </w:r>
          </w:p>
          <w:p w:rsidR="004941EE" w:rsidRPr="00491726" w:rsidRDefault="004941EE" w:rsidP="004941EE">
            <w:pPr>
              <w:pStyle w:val="4123"/>
              <w:numPr>
                <w:ilvl w:val="0"/>
                <w:numId w:val="2"/>
              </w:numPr>
              <w:rPr>
                <w:rFonts w:ascii="標楷體" w:eastAsia="標楷體" w:hAnsi="標楷體"/>
                <w:sz w:val="18"/>
                <w:szCs w:val="18"/>
              </w:rPr>
            </w:pPr>
            <w:r w:rsidRPr="00491726">
              <w:rPr>
                <w:rFonts w:ascii="標楷體" w:eastAsia="標楷體" w:hAnsi="標楷體"/>
                <w:sz w:val="18"/>
                <w:szCs w:val="18"/>
              </w:rPr>
              <w:t>能辨識日常生活中的正比現象，例如：速度固定時，距離與時間成正比；正方形的周長與邊長成正比。</w:t>
            </w:r>
          </w:p>
          <w:p w:rsidR="004941EE" w:rsidRPr="00491726" w:rsidRDefault="004941EE" w:rsidP="004941EE">
            <w:pPr>
              <w:pStyle w:val="4123"/>
              <w:numPr>
                <w:ilvl w:val="0"/>
                <w:numId w:val="2"/>
              </w:numPr>
              <w:rPr>
                <w:rFonts w:ascii="標楷體" w:eastAsia="標楷體" w:hAnsi="標楷體"/>
                <w:sz w:val="18"/>
                <w:szCs w:val="18"/>
              </w:rPr>
            </w:pPr>
            <w:r w:rsidRPr="00491726">
              <w:rPr>
                <w:rFonts w:ascii="標楷體" w:eastAsia="標楷體" w:hAnsi="標楷體"/>
                <w:sz w:val="18"/>
                <w:szCs w:val="18"/>
              </w:rPr>
              <w:t>能根據數個數對具有共同比值的關係，進行速度快慢比較的生活問題。</w:t>
            </w:r>
          </w:p>
          <w:p w:rsidR="004941EE" w:rsidRPr="00491726" w:rsidRDefault="004941EE" w:rsidP="004941EE">
            <w:pPr>
              <w:pStyle w:val="4123"/>
              <w:numPr>
                <w:ilvl w:val="0"/>
                <w:numId w:val="2"/>
              </w:numPr>
              <w:rPr>
                <w:rFonts w:ascii="標楷體" w:eastAsia="標楷體" w:hAnsi="標楷體"/>
                <w:sz w:val="18"/>
                <w:szCs w:val="18"/>
              </w:rPr>
            </w:pPr>
            <w:r w:rsidRPr="00491726">
              <w:rPr>
                <w:rFonts w:ascii="標楷體" w:eastAsia="標楷體" w:hAnsi="標楷體"/>
                <w:sz w:val="18"/>
                <w:szCs w:val="18"/>
              </w:rPr>
              <w:t>能經由地圖的實測與比例尺來計算原長度距離，並做單位換算。</w:t>
            </w:r>
          </w:p>
          <w:p w:rsidR="004941EE" w:rsidRPr="00491726" w:rsidRDefault="004941EE" w:rsidP="004941EE">
            <w:pPr>
              <w:pStyle w:val="4123"/>
              <w:numPr>
                <w:ilvl w:val="0"/>
                <w:numId w:val="2"/>
              </w:numPr>
              <w:rPr>
                <w:rFonts w:ascii="標楷體" w:eastAsia="標楷體" w:hAnsi="標楷體"/>
                <w:sz w:val="18"/>
                <w:szCs w:val="18"/>
              </w:rPr>
            </w:pPr>
            <w:r w:rsidRPr="00491726">
              <w:rPr>
                <w:rFonts w:ascii="標楷體" w:eastAsia="標楷體" w:hAnsi="標楷體"/>
                <w:sz w:val="18"/>
                <w:szCs w:val="18"/>
              </w:rPr>
              <w:t>能能辨識在等式兩邊同加、減、乘、除一數時，等式仍然成立。</w:t>
            </w:r>
          </w:p>
          <w:p w:rsidR="004941EE" w:rsidRPr="00491726" w:rsidRDefault="004941EE" w:rsidP="004941EE">
            <w:pPr>
              <w:pStyle w:val="4123"/>
              <w:numPr>
                <w:ilvl w:val="0"/>
                <w:numId w:val="2"/>
              </w:numPr>
              <w:rPr>
                <w:rFonts w:ascii="標楷體" w:eastAsia="標楷體" w:hAnsi="標楷體"/>
                <w:sz w:val="18"/>
                <w:szCs w:val="18"/>
              </w:rPr>
            </w:pPr>
            <w:r w:rsidRPr="00491726">
              <w:rPr>
                <w:rFonts w:ascii="標楷體" w:eastAsia="標楷體" w:hAnsi="標楷體"/>
                <w:sz w:val="18"/>
                <w:szCs w:val="18"/>
              </w:rPr>
              <w:t>能利用常用的數量關係，列出恰當的算式，進行解題，並檢驗解的合理性。</w:t>
            </w:r>
          </w:p>
          <w:p w:rsidR="004941EE" w:rsidRPr="00491726" w:rsidRDefault="004941EE" w:rsidP="004941EE">
            <w:pPr>
              <w:pStyle w:val="4123"/>
              <w:numPr>
                <w:ilvl w:val="0"/>
                <w:numId w:val="2"/>
              </w:numPr>
              <w:rPr>
                <w:rFonts w:ascii="標楷體" w:eastAsia="標楷體" w:hAnsi="標楷體"/>
                <w:sz w:val="18"/>
                <w:szCs w:val="18"/>
              </w:rPr>
            </w:pPr>
            <w:r w:rsidRPr="00491726">
              <w:rPr>
                <w:rFonts w:ascii="標楷體" w:eastAsia="標楷體" w:hAnsi="標楷體"/>
                <w:sz w:val="18"/>
                <w:szCs w:val="18"/>
              </w:rPr>
              <w:t>能理解簡單直柱體的體積為底面積與高的乘積。</w:t>
            </w:r>
          </w:p>
          <w:p w:rsidR="004941EE" w:rsidRPr="00491726" w:rsidRDefault="004941EE" w:rsidP="004941EE">
            <w:pPr>
              <w:pStyle w:val="4123"/>
              <w:numPr>
                <w:ilvl w:val="0"/>
                <w:numId w:val="2"/>
              </w:numPr>
              <w:rPr>
                <w:rFonts w:ascii="標楷體" w:eastAsia="標楷體" w:hAnsi="標楷體"/>
                <w:sz w:val="18"/>
                <w:szCs w:val="18"/>
              </w:rPr>
            </w:pPr>
            <w:r w:rsidRPr="00491726">
              <w:rPr>
                <w:rFonts w:ascii="標楷體" w:eastAsia="標楷體" w:hAnsi="標楷體"/>
                <w:sz w:val="18"/>
                <w:szCs w:val="18"/>
              </w:rPr>
              <w:t>能計算與比較速率。</w:t>
            </w:r>
          </w:p>
          <w:p w:rsidR="004941EE" w:rsidRPr="00491726" w:rsidRDefault="004941EE" w:rsidP="004941EE">
            <w:pPr>
              <w:pStyle w:val="4123"/>
              <w:numPr>
                <w:ilvl w:val="0"/>
                <w:numId w:val="2"/>
              </w:numPr>
              <w:rPr>
                <w:rFonts w:ascii="標楷體" w:eastAsia="標楷體" w:hAnsi="標楷體"/>
                <w:sz w:val="18"/>
                <w:szCs w:val="18"/>
              </w:rPr>
            </w:pPr>
            <w:r w:rsidRPr="00491726">
              <w:rPr>
                <w:rFonts w:ascii="標楷體" w:eastAsia="標楷體" w:hAnsi="標楷體"/>
                <w:sz w:val="18"/>
                <w:szCs w:val="18"/>
              </w:rPr>
              <w:t>能說出圓形中的大小關係。</w:t>
            </w:r>
          </w:p>
          <w:p w:rsidR="004941EE" w:rsidRPr="00491726" w:rsidRDefault="004941EE" w:rsidP="004941EE">
            <w:pPr>
              <w:pStyle w:val="4123"/>
              <w:numPr>
                <w:ilvl w:val="0"/>
                <w:numId w:val="2"/>
              </w:numPr>
              <w:rPr>
                <w:rFonts w:ascii="標楷體" w:eastAsia="標楷體" w:hAnsi="標楷體"/>
                <w:sz w:val="18"/>
                <w:szCs w:val="18"/>
              </w:rPr>
            </w:pPr>
            <w:r w:rsidRPr="00491726">
              <w:rPr>
                <w:rFonts w:ascii="標楷體" w:eastAsia="標楷體" w:hAnsi="標楷體"/>
                <w:sz w:val="18"/>
                <w:szCs w:val="18"/>
              </w:rPr>
              <w:t>能經由引導繪製圓形圖。</w:t>
            </w:r>
          </w:p>
          <w:p w:rsidR="004941EE" w:rsidRPr="00491726" w:rsidRDefault="004941EE" w:rsidP="004941EE">
            <w:pPr>
              <w:pStyle w:val="4123"/>
              <w:numPr>
                <w:ilvl w:val="0"/>
                <w:numId w:val="2"/>
              </w:numPr>
              <w:rPr>
                <w:rFonts w:ascii="標楷體" w:eastAsia="標楷體" w:hAnsi="標楷體"/>
                <w:sz w:val="18"/>
                <w:szCs w:val="18"/>
              </w:rPr>
            </w:pPr>
            <w:r w:rsidRPr="00491726">
              <w:rPr>
                <w:rFonts w:ascii="標楷體" w:eastAsia="標楷體" w:hAnsi="標楷體"/>
                <w:sz w:val="18"/>
                <w:szCs w:val="18"/>
              </w:rPr>
              <w:t>經由觀察能辨識正方體與長方體對面與對應頂點連邊垂直。</w:t>
            </w:r>
          </w:p>
          <w:p w:rsidR="004941EE" w:rsidRPr="00491726" w:rsidRDefault="004941EE" w:rsidP="004941EE">
            <w:pPr>
              <w:pStyle w:val="4123"/>
              <w:numPr>
                <w:ilvl w:val="0"/>
                <w:numId w:val="2"/>
              </w:numPr>
              <w:rPr>
                <w:rFonts w:ascii="標楷體" w:eastAsia="標楷體" w:hAnsi="標楷體"/>
                <w:sz w:val="18"/>
                <w:szCs w:val="18"/>
              </w:rPr>
            </w:pPr>
            <w:r w:rsidRPr="00491726">
              <w:rPr>
                <w:rFonts w:ascii="標楷體" w:eastAsia="標楷體" w:hAnsi="標楷體"/>
                <w:sz w:val="18"/>
                <w:szCs w:val="18"/>
              </w:rPr>
              <w:t>能用符號表示邊長與面積。(例如：a 為正方形的邊長，正方形的面積＝ a×a；a、b 為長方形的兩鄰邊長，長方形的面積＝ a×b 。)</w:t>
            </w:r>
          </w:p>
          <w:p w:rsidR="004941EE" w:rsidRPr="00491726" w:rsidRDefault="004941EE" w:rsidP="004941EE">
            <w:pPr>
              <w:pStyle w:val="4123"/>
              <w:numPr>
                <w:ilvl w:val="0"/>
                <w:numId w:val="2"/>
              </w:numPr>
              <w:rPr>
                <w:rFonts w:ascii="標楷體" w:eastAsia="標楷體" w:hAnsi="標楷體"/>
                <w:sz w:val="18"/>
                <w:szCs w:val="18"/>
              </w:rPr>
            </w:pPr>
            <w:r w:rsidRPr="00491726">
              <w:rPr>
                <w:rFonts w:ascii="標楷體" w:eastAsia="標楷體" w:hAnsi="標楷體"/>
                <w:sz w:val="18"/>
                <w:szCs w:val="18"/>
              </w:rPr>
              <w:lastRenderedPageBreak/>
              <w:t>能透過生活中的情境理解「基準量」與「比較量」的問題。</w:t>
            </w:r>
          </w:p>
        </w:tc>
      </w:tr>
      <w:tr w:rsidR="004941EE" w:rsidRPr="00F15C5E" w:rsidTr="005F6D40">
        <w:trPr>
          <w:trHeight w:val="390"/>
        </w:trPr>
        <w:tc>
          <w:tcPr>
            <w:tcW w:w="2264" w:type="dxa"/>
            <w:gridSpan w:val="2"/>
            <w:vMerge/>
            <w:vAlign w:val="center"/>
          </w:tcPr>
          <w:p w:rsidR="004941EE" w:rsidRPr="00F15C5E" w:rsidRDefault="004941EE" w:rsidP="004941EE">
            <w:pPr>
              <w:snapToGrid w:val="0"/>
              <w:spacing w:line="280" w:lineRule="atLeast"/>
              <w:jc w:val="center"/>
              <w:rPr>
                <w:rFonts w:ascii="標楷體" w:eastAsia="標楷體" w:hAnsi="標楷體"/>
                <w:b/>
                <w:sz w:val="28"/>
                <w:szCs w:val="28"/>
              </w:rPr>
            </w:pPr>
          </w:p>
        </w:tc>
        <w:tc>
          <w:tcPr>
            <w:tcW w:w="7512" w:type="dxa"/>
            <w:gridSpan w:val="4"/>
            <w:vAlign w:val="center"/>
          </w:tcPr>
          <w:p w:rsidR="004941EE" w:rsidRDefault="004941EE" w:rsidP="004941EE">
            <w:pPr>
              <w:snapToGrid w:val="0"/>
              <w:spacing w:line="280" w:lineRule="atLeast"/>
              <w:jc w:val="both"/>
              <w:rPr>
                <w:rFonts w:ascii="標楷體" w:eastAsia="標楷體" w:hAnsi="標楷體"/>
                <w:i/>
                <w:sz w:val="20"/>
                <w:szCs w:val="20"/>
              </w:rPr>
            </w:pPr>
            <w:r w:rsidRPr="00414992">
              <w:rPr>
                <w:rFonts w:ascii="標楷體" w:eastAsia="標楷體" w:hAnsi="標楷體" w:hint="eastAsia"/>
                <w:i/>
              </w:rPr>
              <w:t>特殊需求領域</w:t>
            </w:r>
            <w:r>
              <w:rPr>
                <w:rFonts w:ascii="標楷體" w:eastAsia="標楷體" w:hAnsi="標楷體" w:hint="eastAsia"/>
                <w:i/>
              </w:rPr>
              <w:t>課程教學</w:t>
            </w:r>
            <w:r w:rsidRPr="00414992">
              <w:rPr>
                <w:rFonts w:ascii="標楷體" w:eastAsia="標楷體" w:hAnsi="標楷體" w:hint="eastAsia"/>
                <w:i/>
              </w:rPr>
              <w:t>目標</w:t>
            </w:r>
            <w:r>
              <w:rPr>
                <w:rFonts w:ascii="標楷體" w:eastAsia="標楷體" w:hAnsi="標楷體" w:hint="eastAsia"/>
                <w:i/>
              </w:rPr>
              <w:t>：</w:t>
            </w:r>
            <w:r w:rsidRPr="001C3931">
              <w:rPr>
                <w:rFonts w:ascii="標楷體" w:eastAsia="標楷體" w:hAnsi="標楷體" w:hint="eastAsia"/>
                <w:i/>
                <w:sz w:val="20"/>
                <w:szCs w:val="20"/>
              </w:rPr>
              <w:t>(如無</w:t>
            </w:r>
            <w:r>
              <w:rPr>
                <w:rFonts w:ascii="標楷體" w:eastAsia="標楷體" w:hAnsi="標楷體" w:hint="eastAsia"/>
                <w:i/>
                <w:sz w:val="20"/>
                <w:szCs w:val="20"/>
              </w:rPr>
              <w:t>融入特殊需求領域課程請刪除此列</w:t>
            </w:r>
            <w:r w:rsidRPr="001C3931">
              <w:rPr>
                <w:rFonts w:ascii="標楷體" w:eastAsia="標楷體" w:hAnsi="標楷體" w:hint="eastAsia"/>
                <w:i/>
                <w:sz w:val="20"/>
                <w:szCs w:val="20"/>
              </w:rPr>
              <w:t>)</w:t>
            </w:r>
          </w:p>
          <w:p w:rsidR="004941EE" w:rsidRPr="005275F5" w:rsidRDefault="005275F5" w:rsidP="004941EE">
            <w:pPr>
              <w:snapToGrid w:val="0"/>
              <w:spacing w:line="280" w:lineRule="atLeast"/>
              <w:jc w:val="both"/>
              <w:rPr>
                <w:rFonts w:ascii="標楷體" w:eastAsia="標楷體" w:hAnsi="標楷體"/>
              </w:rPr>
            </w:pPr>
            <w:r w:rsidRPr="005275F5">
              <w:rPr>
                <w:rFonts w:ascii="標楷體" w:eastAsia="標楷體" w:hAnsi="標楷體" w:hint="eastAsia"/>
              </w:rPr>
              <w:t>1</w:t>
            </w:r>
            <w:r w:rsidRPr="005275F5">
              <w:rPr>
                <w:rFonts w:ascii="標楷體" w:eastAsia="標楷體" w:hAnsi="標楷體"/>
              </w:rPr>
              <w:t>.</w:t>
            </w:r>
            <w:r w:rsidRPr="005275F5">
              <w:rPr>
                <w:rFonts w:ascii="標楷體" w:eastAsia="標楷體" w:hAnsi="標楷體" w:hint="eastAsia"/>
              </w:rPr>
              <w:t>能在閱讀完應用題後圈出關鍵字</w:t>
            </w:r>
          </w:p>
        </w:tc>
      </w:tr>
      <w:tr w:rsidR="004941EE" w:rsidRPr="00F15C5E" w:rsidTr="005F6D40">
        <w:tc>
          <w:tcPr>
            <w:tcW w:w="2264" w:type="dxa"/>
            <w:gridSpan w:val="2"/>
            <w:tcBorders>
              <w:bottom w:val="double" w:sz="6" w:space="0" w:color="auto"/>
            </w:tcBorders>
            <w:vAlign w:val="center"/>
          </w:tcPr>
          <w:p w:rsidR="004941EE" w:rsidRPr="00DE7A1C" w:rsidRDefault="004941EE" w:rsidP="004941EE">
            <w:pPr>
              <w:snapToGrid w:val="0"/>
              <w:spacing w:line="280" w:lineRule="atLeast"/>
              <w:jc w:val="center"/>
              <w:rPr>
                <w:rFonts w:ascii="標楷體" w:eastAsia="標楷體" w:hAnsi="標楷體"/>
                <w:b/>
                <w:color w:val="FF0000"/>
                <w:sz w:val="28"/>
                <w:szCs w:val="28"/>
              </w:rPr>
            </w:pPr>
            <w:r w:rsidRPr="00DE7A1C">
              <w:rPr>
                <w:rFonts w:ascii="標楷體" w:eastAsia="標楷體" w:hAnsi="標楷體" w:hint="eastAsia"/>
                <w:b/>
                <w:color w:val="FF0000"/>
                <w:sz w:val="28"/>
                <w:szCs w:val="28"/>
              </w:rPr>
              <w:t>教學</w:t>
            </w:r>
            <w:r>
              <w:rPr>
                <w:rFonts w:ascii="標楷體" w:eastAsia="標楷體" w:hAnsi="標楷體" w:hint="eastAsia"/>
                <w:b/>
                <w:color w:val="FF0000"/>
                <w:sz w:val="28"/>
                <w:szCs w:val="28"/>
              </w:rPr>
              <w:t>與評量說明</w:t>
            </w:r>
          </w:p>
        </w:tc>
        <w:tc>
          <w:tcPr>
            <w:tcW w:w="7512" w:type="dxa"/>
            <w:gridSpan w:val="4"/>
            <w:tcBorders>
              <w:bottom w:val="double" w:sz="6" w:space="0" w:color="auto"/>
            </w:tcBorders>
            <w:vAlign w:val="center"/>
          </w:tcPr>
          <w:p w:rsidR="004941EE" w:rsidRPr="001F649B" w:rsidRDefault="004941EE" w:rsidP="004941EE">
            <w:pPr>
              <w:snapToGrid w:val="0"/>
              <w:spacing w:line="280" w:lineRule="atLeast"/>
              <w:jc w:val="both"/>
              <w:rPr>
                <w:rFonts w:ascii="標楷體" w:eastAsia="標楷體" w:hAnsi="標楷體"/>
                <w:sz w:val="28"/>
                <w:szCs w:val="28"/>
              </w:rPr>
            </w:pPr>
            <w:r w:rsidRPr="001F649B">
              <w:rPr>
                <w:rFonts w:ascii="標楷體" w:eastAsia="標楷體" w:hAnsi="標楷體" w:hint="eastAsia"/>
                <w:sz w:val="28"/>
                <w:szCs w:val="28"/>
              </w:rPr>
              <w:t>1.教材編輯與資源</w:t>
            </w:r>
          </w:p>
          <w:p w:rsidR="004941EE" w:rsidRPr="00BA63C5" w:rsidRDefault="003C3AEA" w:rsidP="004941EE">
            <w:pPr>
              <w:snapToGrid w:val="0"/>
              <w:spacing w:line="280" w:lineRule="atLeast"/>
              <w:jc w:val="both"/>
              <w:rPr>
                <w:rFonts w:ascii="標楷體" w:eastAsia="標楷體" w:hAnsi="標楷體"/>
              </w:rPr>
            </w:pPr>
            <w:r>
              <w:rPr>
                <w:rFonts w:ascii="標楷體" w:eastAsia="標楷體" w:hAnsi="標楷體" w:hint="eastAsia"/>
                <w:szCs w:val="22"/>
              </w:rPr>
              <w:t>■</w:t>
            </w:r>
            <w:r w:rsidR="004941EE" w:rsidRPr="00BA63C5">
              <w:rPr>
                <w:rFonts w:ascii="標楷體" w:eastAsia="標楷體" w:hAnsi="標楷體" w:hint="eastAsia"/>
                <w:szCs w:val="22"/>
              </w:rPr>
              <w:t>教科書</w:t>
            </w:r>
            <w:r w:rsidR="004941EE">
              <w:rPr>
                <w:rFonts w:ascii="標楷體" w:eastAsia="標楷體" w:hAnsi="標楷體" w:hint="eastAsia"/>
                <w:szCs w:val="22"/>
              </w:rPr>
              <w:t>（</w:t>
            </w:r>
            <w:r w:rsidR="004941EE" w:rsidRPr="00BA63C5">
              <w:rPr>
                <w:rFonts w:ascii="標楷體" w:eastAsia="標楷體" w:hAnsi="標楷體" w:hint="eastAsia"/>
                <w:u w:val="single"/>
              </w:rPr>
              <w:t xml:space="preserve">  </w:t>
            </w:r>
            <w:r>
              <w:rPr>
                <w:rFonts w:ascii="標楷體" w:eastAsia="標楷體" w:hAnsi="標楷體" w:hint="eastAsia"/>
                <w:u w:val="single"/>
              </w:rPr>
              <w:t>翰林</w:t>
            </w:r>
            <w:r w:rsidR="004941EE" w:rsidRPr="00BA63C5">
              <w:rPr>
                <w:rFonts w:ascii="標楷體" w:eastAsia="標楷體" w:hAnsi="標楷體" w:hint="eastAsia"/>
                <w:u w:val="single"/>
              </w:rPr>
              <w:t xml:space="preserve"> </w:t>
            </w:r>
            <w:r w:rsidR="004941EE">
              <w:rPr>
                <w:rFonts w:ascii="標楷體" w:eastAsia="標楷體" w:hAnsi="標楷體" w:hint="eastAsia"/>
                <w:u w:val="single"/>
              </w:rPr>
              <w:t xml:space="preserve">    </w:t>
            </w:r>
            <w:r w:rsidR="004941EE" w:rsidRPr="00BA63C5">
              <w:rPr>
                <w:rFonts w:ascii="標楷體" w:eastAsia="標楷體" w:hAnsi="標楷體" w:hint="eastAsia"/>
                <w:u w:val="single"/>
              </w:rPr>
              <w:t xml:space="preserve"> </w:t>
            </w:r>
            <w:r w:rsidR="004941EE">
              <w:rPr>
                <w:rFonts w:ascii="標楷體" w:eastAsia="標楷體" w:hAnsi="標楷體" w:hint="eastAsia"/>
                <w:szCs w:val="22"/>
              </w:rPr>
              <w:t>版本，第</w:t>
            </w:r>
            <w:r w:rsidR="004941EE" w:rsidRPr="00BA63C5">
              <w:rPr>
                <w:rFonts w:ascii="標楷體" w:eastAsia="標楷體" w:hAnsi="標楷體" w:hint="eastAsia"/>
                <w:u w:val="single"/>
              </w:rPr>
              <w:t xml:space="preserve">  </w:t>
            </w:r>
            <w:r>
              <w:rPr>
                <w:rFonts w:ascii="標楷體" w:eastAsia="標楷體" w:hAnsi="標楷體"/>
                <w:u w:val="single"/>
              </w:rPr>
              <w:t>11</w:t>
            </w:r>
            <w:r>
              <w:rPr>
                <w:rFonts w:ascii="標楷體" w:eastAsia="標楷體" w:hAnsi="標楷體" w:hint="eastAsia"/>
                <w:u w:val="single"/>
              </w:rPr>
              <w:t>、12</w:t>
            </w:r>
            <w:r w:rsidR="004941EE" w:rsidRPr="00BA63C5">
              <w:rPr>
                <w:rFonts w:ascii="標楷體" w:eastAsia="標楷體" w:hAnsi="標楷體" w:hint="eastAsia"/>
                <w:u w:val="single"/>
              </w:rPr>
              <w:t xml:space="preserve"> </w:t>
            </w:r>
            <w:r>
              <w:rPr>
                <w:rFonts w:ascii="標楷體" w:eastAsia="標楷體" w:hAnsi="標楷體" w:hint="eastAsia"/>
                <w:u w:val="single"/>
              </w:rPr>
              <w:t xml:space="preserve"> </w:t>
            </w:r>
            <w:r w:rsidR="004941EE" w:rsidRPr="009B4274">
              <w:rPr>
                <w:rFonts w:ascii="標楷體" w:eastAsia="標楷體" w:hAnsi="標楷體" w:hint="eastAsia"/>
              </w:rPr>
              <w:t>冊</w:t>
            </w:r>
            <w:r w:rsidR="004941EE">
              <w:rPr>
                <w:rFonts w:ascii="標楷體" w:eastAsia="標楷體" w:hAnsi="標楷體" w:hint="eastAsia"/>
                <w:szCs w:val="22"/>
              </w:rPr>
              <w:t>）</w:t>
            </w:r>
            <w:r w:rsidR="004941EE">
              <w:rPr>
                <w:rFonts w:ascii="標楷體" w:eastAsia="標楷體" w:hAnsi="標楷體"/>
                <w:szCs w:val="22"/>
              </w:rPr>
              <w:br/>
            </w:r>
            <w:r w:rsidR="004941EE" w:rsidRPr="00BA63C5">
              <w:rPr>
                <w:rFonts w:ascii="標楷體" w:eastAsia="標楷體" w:hAnsi="標楷體"/>
              </w:rPr>
              <w:t>□</w:t>
            </w:r>
            <w:r w:rsidR="004941EE" w:rsidRPr="00BA63C5">
              <w:rPr>
                <w:rFonts w:ascii="標楷體" w:eastAsia="標楷體" w:hAnsi="標楷體" w:hint="eastAsia"/>
                <w:szCs w:val="22"/>
              </w:rPr>
              <w:t>圖書</w:t>
            </w:r>
            <w:r w:rsidR="004941EE">
              <w:rPr>
                <w:rFonts w:ascii="標楷體" w:eastAsia="標楷體" w:hAnsi="標楷體" w:hint="eastAsia"/>
                <w:szCs w:val="22"/>
              </w:rPr>
              <w:t>繪本</w:t>
            </w:r>
            <w:r w:rsidR="004941EE">
              <w:rPr>
                <w:rFonts w:ascii="標楷體" w:eastAsia="標楷體" w:hAnsi="標楷體"/>
                <w:szCs w:val="22"/>
              </w:rPr>
              <w:tab/>
            </w:r>
            <w:r w:rsidR="004941EE" w:rsidRPr="00BA63C5">
              <w:rPr>
                <w:rFonts w:ascii="標楷體" w:eastAsia="標楷體" w:hAnsi="標楷體"/>
              </w:rPr>
              <w:t>□</w:t>
            </w:r>
            <w:r w:rsidR="004941EE">
              <w:rPr>
                <w:rFonts w:ascii="標楷體" w:eastAsia="標楷體" w:hAnsi="標楷體" w:hint="eastAsia"/>
              </w:rPr>
              <w:t>學術研究</w:t>
            </w:r>
            <w:r w:rsidR="004941EE">
              <w:rPr>
                <w:rFonts w:ascii="標楷體" w:eastAsia="標楷體" w:hAnsi="標楷體"/>
                <w:szCs w:val="22"/>
              </w:rPr>
              <w:tab/>
            </w:r>
            <w:r w:rsidR="004941EE" w:rsidRPr="00BA63C5">
              <w:rPr>
                <w:rFonts w:ascii="標楷體" w:eastAsia="標楷體" w:hAnsi="標楷體"/>
              </w:rPr>
              <w:t>□</w:t>
            </w:r>
            <w:r w:rsidR="004941EE" w:rsidRPr="00BA63C5">
              <w:rPr>
                <w:rFonts w:ascii="標楷體" w:eastAsia="標楷體" w:hAnsi="標楷體" w:hint="eastAsia"/>
              </w:rPr>
              <w:t>報章</w:t>
            </w:r>
            <w:r w:rsidR="004941EE" w:rsidRPr="00BA63C5">
              <w:rPr>
                <w:rFonts w:ascii="標楷體" w:eastAsia="標楷體" w:hAnsi="標楷體" w:hint="eastAsia"/>
                <w:szCs w:val="22"/>
              </w:rPr>
              <w:t>雜誌</w:t>
            </w:r>
          </w:p>
          <w:p w:rsidR="004941EE" w:rsidRDefault="003C3AEA" w:rsidP="004941EE">
            <w:pPr>
              <w:snapToGrid w:val="0"/>
              <w:spacing w:line="280" w:lineRule="atLeast"/>
              <w:jc w:val="both"/>
              <w:rPr>
                <w:rFonts w:ascii="標楷體" w:eastAsia="標楷體" w:hAnsi="標楷體"/>
              </w:rPr>
            </w:pPr>
            <w:r>
              <w:rPr>
                <w:rFonts w:ascii="標楷體" w:eastAsia="標楷體" w:hAnsi="標楷體" w:hint="eastAsia"/>
                <w:szCs w:val="22"/>
              </w:rPr>
              <w:t>■</w:t>
            </w:r>
            <w:r w:rsidR="004941EE">
              <w:rPr>
                <w:rFonts w:ascii="標楷體" w:eastAsia="標楷體" w:hAnsi="標楷體" w:hint="eastAsia"/>
                <w:szCs w:val="22"/>
              </w:rPr>
              <w:t>影片資源</w:t>
            </w:r>
            <w:r w:rsidR="004941EE">
              <w:rPr>
                <w:rFonts w:ascii="標楷體" w:eastAsia="標楷體" w:hAnsi="標楷體"/>
                <w:szCs w:val="22"/>
              </w:rPr>
              <w:tab/>
            </w:r>
            <w:r>
              <w:rPr>
                <w:rFonts w:ascii="標楷體" w:eastAsia="標楷體" w:hAnsi="標楷體" w:hint="eastAsia"/>
                <w:szCs w:val="22"/>
              </w:rPr>
              <w:t>■</w:t>
            </w:r>
            <w:r w:rsidR="004941EE" w:rsidRPr="00BA63C5">
              <w:rPr>
                <w:rFonts w:ascii="標楷體" w:eastAsia="標楷體" w:hAnsi="標楷體" w:hint="eastAsia"/>
                <w:szCs w:val="22"/>
              </w:rPr>
              <w:t>網路</w:t>
            </w:r>
            <w:r w:rsidR="004941EE">
              <w:rPr>
                <w:rFonts w:ascii="標楷體" w:eastAsia="標楷體" w:hAnsi="標楷體"/>
                <w:szCs w:val="22"/>
              </w:rPr>
              <w:tab/>
            </w:r>
            <w:r w:rsidR="004941EE">
              <w:rPr>
                <w:rFonts w:ascii="標楷體" w:eastAsia="標楷體" w:hAnsi="標楷體"/>
                <w:szCs w:val="22"/>
              </w:rPr>
              <w:tab/>
            </w:r>
            <w:r w:rsidR="004941EE" w:rsidRPr="0092567C">
              <w:rPr>
                <w:rFonts w:ascii="標楷體" w:eastAsia="標楷體" w:hAnsi="標楷體" w:hint="eastAsia"/>
                <w:szCs w:val="22"/>
              </w:rPr>
              <w:t>□</w:t>
            </w:r>
            <w:r w:rsidR="004941EE">
              <w:rPr>
                <w:rFonts w:ascii="標楷體" w:eastAsia="標楷體" w:hAnsi="標楷體" w:hint="eastAsia"/>
                <w:szCs w:val="22"/>
              </w:rPr>
              <w:t>新聞</w:t>
            </w:r>
            <w:r w:rsidR="004941EE">
              <w:rPr>
                <w:rFonts w:ascii="標楷體" w:eastAsia="標楷體" w:hAnsi="標楷體"/>
                <w:szCs w:val="22"/>
              </w:rPr>
              <w:tab/>
            </w:r>
            <w:r w:rsidR="004941EE">
              <w:rPr>
                <w:rFonts w:ascii="標楷體" w:eastAsia="標楷體" w:hAnsi="標楷體"/>
                <w:szCs w:val="22"/>
              </w:rPr>
              <w:tab/>
            </w:r>
            <w:r>
              <w:rPr>
                <w:rFonts w:ascii="標楷體" w:eastAsia="標楷體" w:hAnsi="標楷體" w:hint="eastAsia"/>
                <w:szCs w:val="22"/>
              </w:rPr>
              <w:t>■</w:t>
            </w:r>
            <w:r w:rsidR="004941EE">
              <w:rPr>
                <w:rFonts w:ascii="標楷體" w:eastAsia="標楷體" w:hAnsi="標楷體" w:hint="eastAsia"/>
              </w:rPr>
              <w:t>自編教材</w:t>
            </w:r>
          </w:p>
          <w:p w:rsidR="004941EE" w:rsidRPr="00BA63C5" w:rsidRDefault="003C3AEA" w:rsidP="004941EE">
            <w:pPr>
              <w:snapToGrid w:val="0"/>
              <w:spacing w:line="280" w:lineRule="atLeast"/>
              <w:jc w:val="both"/>
              <w:rPr>
                <w:rFonts w:ascii="標楷體" w:eastAsia="標楷體" w:hAnsi="標楷體"/>
                <w:u w:val="single"/>
              </w:rPr>
            </w:pPr>
            <w:r>
              <w:rPr>
                <w:rFonts w:ascii="標楷體" w:eastAsia="標楷體" w:hAnsi="標楷體" w:hint="eastAsia"/>
              </w:rPr>
              <w:t>■</w:t>
            </w:r>
            <w:r w:rsidR="004941EE" w:rsidRPr="00BA63C5">
              <w:rPr>
                <w:rFonts w:ascii="標楷體" w:eastAsia="標楷體" w:hAnsi="標楷體" w:hint="eastAsia"/>
              </w:rPr>
              <w:t>其他：</w:t>
            </w:r>
            <w:r w:rsidR="004941EE" w:rsidRPr="00BA63C5">
              <w:rPr>
                <w:rFonts w:ascii="標楷體" w:eastAsia="標楷體" w:hAnsi="標楷體" w:hint="eastAsia"/>
                <w:u w:val="single"/>
              </w:rPr>
              <w:t xml:space="preserve">  </w:t>
            </w:r>
            <w:r>
              <w:rPr>
                <w:rFonts w:ascii="標楷體" w:eastAsia="標楷體" w:hAnsi="標楷體" w:hint="eastAsia"/>
                <w:u w:val="single"/>
              </w:rPr>
              <w:t>平板電腦</w:t>
            </w:r>
            <w:r w:rsidR="004941EE" w:rsidRPr="00BA63C5">
              <w:rPr>
                <w:rFonts w:ascii="標楷體" w:eastAsia="標楷體" w:hAnsi="標楷體" w:hint="eastAsia"/>
                <w:u w:val="single"/>
              </w:rPr>
              <w:t xml:space="preserve">               </w:t>
            </w:r>
          </w:p>
          <w:p w:rsidR="004941EE" w:rsidRPr="001F649B" w:rsidRDefault="004941EE" w:rsidP="004941EE">
            <w:pPr>
              <w:snapToGrid w:val="0"/>
              <w:spacing w:line="280" w:lineRule="atLeast"/>
              <w:jc w:val="both"/>
              <w:rPr>
                <w:rFonts w:ascii="標楷體" w:eastAsia="標楷體" w:hAnsi="標楷體"/>
                <w:sz w:val="28"/>
                <w:szCs w:val="28"/>
              </w:rPr>
            </w:pPr>
            <w:r w:rsidRPr="001F649B">
              <w:rPr>
                <w:rFonts w:ascii="標楷體" w:eastAsia="標楷體" w:hAnsi="標楷體" w:hint="eastAsia"/>
                <w:sz w:val="28"/>
                <w:szCs w:val="28"/>
              </w:rPr>
              <w:t>2.教學方法</w:t>
            </w:r>
          </w:p>
          <w:p w:rsidR="004941EE" w:rsidRDefault="003C3AEA" w:rsidP="004941EE">
            <w:pPr>
              <w:snapToGrid w:val="0"/>
              <w:spacing w:line="280" w:lineRule="atLeast"/>
              <w:jc w:val="both"/>
              <w:rPr>
                <w:rFonts w:ascii="標楷體" w:eastAsia="標楷體" w:hAnsi="標楷體"/>
                <w:szCs w:val="28"/>
              </w:rPr>
            </w:pPr>
            <w:r>
              <w:rPr>
                <w:rFonts w:ascii="標楷體" w:eastAsia="標楷體" w:hAnsi="標楷體" w:hint="eastAsia"/>
              </w:rPr>
              <w:t>■</w:t>
            </w:r>
            <w:r w:rsidR="004941EE">
              <w:rPr>
                <w:rFonts w:ascii="標楷體" w:eastAsia="標楷體" w:hAnsi="標楷體" w:hint="eastAsia"/>
              </w:rPr>
              <w:t>直接教學</w:t>
            </w:r>
            <w:r w:rsidR="004941EE" w:rsidRPr="00BA63C5">
              <w:rPr>
                <w:rFonts w:ascii="標楷體" w:eastAsia="標楷體" w:hAnsi="標楷體" w:hint="eastAsia"/>
                <w:szCs w:val="28"/>
              </w:rPr>
              <w:t>法</w:t>
            </w:r>
            <w:r w:rsidR="004941EE" w:rsidRPr="00BA63C5">
              <w:rPr>
                <w:rFonts w:ascii="標楷體" w:eastAsia="標楷體" w:hAnsi="標楷體"/>
              </w:rPr>
              <w:t>□</w:t>
            </w:r>
            <w:r w:rsidR="004941EE">
              <w:rPr>
                <w:rFonts w:ascii="標楷體" w:eastAsia="標楷體" w:hAnsi="標楷體" w:hint="eastAsia"/>
              </w:rPr>
              <w:t>工作分析教學</w:t>
            </w:r>
            <w:r w:rsidR="004941EE" w:rsidRPr="00BA63C5">
              <w:rPr>
                <w:rFonts w:ascii="標楷體" w:eastAsia="標楷體" w:hAnsi="標楷體" w:hint="eastAsia"/>
                <w:szCs w:val="28"/>
              </w:rPr>
              <w:t>法</w:t>
            </w:r>
            <w:r>
              <w:rPr>
                <w:rFonts w:ascii="標楷體" w:eastAsia="標楷體" w:hAnsi="標楷體" w:hint="eastAsia"/>
                <w:szCs w:val="28"/>
              </w:rPr>
              <w:t>■</w:t>
            </w:r>
            <w:r w:rsidR="004941EE">
              <w:rPr>
                <w:rFonts w:ascii="標楷體" w:eastAsia="標楷體" w:hAnsi="標楷體" w:hint="eastAsia"/>
              </w:rPr>
              <w:t>多層次教學法</w:t>
            </w:r>
            <w:r w:rsidR="004941EE">
              <w:rPr>
                <w:rFonts w:ascii="標楷體" w:eastAsia="標楷體" w:hAnsi="標楷體"/>
              </w:rPr>
              <w:tab/>
            </w:r>
            <w:r w:rsidR="004941EE" w:rsidRPr="00BA63C5">
              <w:rPr>
                <w:rFonts w:ascii="標楷體" w:eastAsia="標楷體" w:hAnsi="標楷體"/>
              </w:rPr>
              <w:t>□</w:t>
            </w:r>
            <w:r w:rsidR="004941EE">
              <w:rPr>
                <w:rFonts w:ascii="標楷體" w:eastAsia="標楷體" w:hAnsi="標楷體" w:hint="eastAsia"/>
                <w:szCs w:val="28"/>
              </w:rPr>
              <w:t>結構式</w:t>
            </w:r>
            <w:r w:rsidR="004941EE" w:rsidRPr="00BA63C5">
              <w:rPr>
                <w:rFonts w:ascii="標楷體" w:eastAsia="標楷體" w:hAnsi="標楷體" w:hint="eastAsia"/>
                <w:szCs w:val="28"/>
              </w:rPr>
              <w:t>教學法</w:t>
            </w:r>
          </w:p>
          <w:p w:rsidR="004941EE" w:rsidRPr="00C62B66" w:rsidRDefault="004941EE" w:rsidP="004941EE">
            <w:pPr>
              <w:snapToGrid w:val="0"/>
              <w:spacing w:line="280" w:lineRule="atLeast"/>
              <w:jc w:val="both"/>
              <w:rPr>
                <w:rFonts w:ascii="標楷體" w:eastAsia="標楷體" w:hAnsi="標楷體"/>
              </w:rPr>
            </w:pPr>
            <w:r w:rsidRPr="00BA63C5">
              <w:rPr>
                <w:rFonts w:ascii="標楷體" w:eastAsia="標楷體" w:hAnsi="標楷體"/>
              </w:rPr>
              <w:t>□</w:t>
            </w:r>
            <w:r>
              <w:rPr>
                <w:rFonts w:ascii="標楷體" w:eastAsia="標楷體" w:hAnsi="標楷體" w:hint="eastAsia"/>
              </w:rPr>
              <w:t>交互教學</w:t>
            </w:r>
            <w:r w:rsidRPr="00BA63C5">
              <w:rPr>
                <w:rFonts w:ascii="標楷體" w:eastAsia="標楷體" w:hAnsi="標楷體" w:hint="eastAsia"/>
                <w:szCs w:val="28"/>
              </w:rPr>
              <w:t>法</w:t>
            </w:r>
            <w:r w:rsidRPr="00BA63C5">
              <w:rPr>
                <w:rFonts w:ascii="標楷體" w:eastAsia="標楷體" w:hAnsi="標楷體"/>
              </w:rPr>
              <w:t>□</w:t>
            </w:r>
            <w:r>
              <w:rPr>
                <w:rFonts w:ascii="標楷體" w:eastAsia="標楷體" w:hAnsi="標楷體" w:hint="eastAsia"/>
              </w:rPr>
              <w:t>圖片交換系統</w:t>
            </w:r>
            <w:r>
              <w:rPr>
                <w:rFonts w:ascii="標楷體" w:eastAsia="標楷體" w:hAnsi="標楷體"/>
              </w:rPr>
              <w:tab/>
            </w:r>
            <w:r w:rsidRPr="00BA63C5">
              <w:rPr>
                <w:rFonts w:ascii="標楷體" w:eastAsia="標楷體" w:hAnsi="標楷體"/>
              </w:rPr>
              <w:t>□</w:t>
            </w:r>
            <w:r>
              <w:rPr>
                <w:rFonts w:ascii="標楷體" w:eastAsia="標楷體" w:hAnsi="標楷體" w:hint="eastAsia"/>
              </w:rPr>
              <w:t>識字教學法</w:t>
            </w:r>
            <w:r>
              <w:rPr>
                <w:rFonts w:ascii="標楷體" w:eastAsia="標楷體" w:hAnsi="標楷體"/>
              </w:rPr>
              <w:tab/>
            </w:r>
            <w:r w:rsidRPr="00BA63C5">
              <w:rPr>
                <w:rFonts w:ascii="標楷體" w:eastAsia="標楷體" w:hAnsi="標楷體"/>
              </w:rPr>
              <w:t>□</w:t>
            </w:r>
            <w:r>
              <w:rPr>
                <w:rFonts w:ascii="標楷體" w:eastAsia="標楷體" w:hAnsi="標楷體" w:hint="eastAsia"/>
              </w:rPr>
              <w:t>社會故事</w:t>
            </w:r>
            <w:r w:rsidRPr="00BA63C5">
              <w:rPr>
                <w:rFonts w:ascii="標楷體" w:eastAsia="標楷體" w:hAnsi="標楷體" w:hint="eastAsia"/>
                <w:szCs w:val="28"/>
              </w:rPr>
              <w:t>教學法</w:t>
            </w:r>
          </w:p>
          <w:p w:rsidR="004941EE" w:rsidRPr="00BA63C5" w:rsidRDefault="004941EE" w:rsidP="004941EE">
            <w:pPr>
              <w:snapToGrid w:val="0"/>
              <w:spacing w:line="280" w:lineRule="atLeast"/>
              <w:jc w:val="both"/>
              <w:rPr>
                <w:rFonts w:ascii="標楷體" w:eastAsia="標楷體" w:hAnsi="標楷體"/>
                <w:szCs w:val="28"/>
              </w:rPr>
            </w:pPr>
            <w:r w:rsidRPr="00BA63C5">
              <w:rPr>
                <w:rFonts w:ascii="標楷體" w:eastAsia="標楷體" w:hAnsi="標楷體"/>
              </w:rPr>
              <w:t>□</w:t>
            </w:r>
            <w:r w:rsidRPr="00BA63C5">
              <w:rPr>
                <w:rFonts w:ascii="標楷體" w:eastAsia="標楷體" w:hAnsi="標楷體" w:hint="eastAsia"/>
                <w:szCs w:val="28"/>
              </w:rPr>
              <w:t>講述法</w:t>
            </w:r>
            <w:r>
              <w:rPr>
                <w:rFonts w:ascii="標楷體" w:eastAsia="標楷體" w:hAnsi="標楷體"/>
                <w:szCs w:val="28"/>
              </w:rPr>
              <w:tab/>
            </w:r>
            <w:r w:rsidR="003C3AEA">
              <w:rPr>
                <w:rFonts w:ascii="標楷體" w:eastAsia="標楷體" w:hAnsi="標楷體" w:hint="eastAsia"/>
                <w:szCs w:val="28"/>
              </w:rPr>
              <w:t>■</w:t>
            </w:r>
            <w:r w:rsidRPr="00BA63C5">
              <w:rPr>
                <w:rFonts w:ascii="標楷體" w:eastAsia="標楷體" w:hAnsi="標楷體" w:hint="eastAsia"/>
                <w:szCs w:val="28"/>
              </w:rPr>
              <w:t>討論法</w:t>
            </w:r>
            <w:r>
              <w:rPr>
                <w:rFonts w:ascii="標楷體" w:eastAsia="標楷體" w:hAnsi="標楷體"/>
                <w:szCs w:val="28"/>
              </w:rPr>
              <w:tab/>
            </w:r>
            <w:r>
              <w:rPr>
                <w:rFonts w:ascii="標楷體" w:eastAsia="標楷體" w:hAnsi="標楷體"/>
                <w:szCs w:val="28"/>
              </w:rPr>
              <w:tab/>
            </w:r>
            <w:r w:rsidR="003C3AEA">
              <w:rPr>
                <w:rFonts w:ascii="標楷體" w:eastAsia="標楷體" w:hAnsi="標楷體" w:hint="eastAsia"/>
                <w:szCs w:val="28"/>
              </w:rPr>
              <w:t>■</w:t>
            </w:r>
            <w:r w:rsidRPr="00BA63C5">
              <w:rPr>
                <w:rFonts w:ascii="標楷體" w:eastAsia="標楷體" w:hAnsi="標楷體" w:hint="eastAsia"/>
                <w:szCs w:val="28"/>
              </w:rPr>
              <w:t>觀察法</w:t>
            </w:r>
            <w:r>
              <w:rPr>
                <w:rFonts w:ascii="標楷體" w:eastAsia="標楷體" w:hAnsi="標楷體"/>
                <w:szCs w:val="28"/>
              </w:rPr>
              <w:tab/>
            </w:r>
            <w:r>
              <w:rPr>
                <w:rFonts w:ascii="標楷體" w:eastAsia="標楷體" w:hAnsi="標楷體"/>
                <w:szCs w:val="28"/>
              </w:rPr>
              <w:tab/>
            </w:r>
            <w:r w:rsidR="003C3AEA">
              <w:rPr>
                <w:rFonts w:ascii="標楷體" w:eastAsia="標楷體" w:hAnsi="標楷體" w:hint="eastAsia"/>
                <w:szCs w:val="28"/>
              </w:rPr>
              <w:t>■</w:t>
            </w:r>
            <w:r w:rsidRPr="00BA63C5">
              <w:rPr>
                <w:rFonts w:ascii="標楷體" w:eastAsia="標楷體" w:hAnsi="標楷體" w:hint="eastAsia"/>
                <w:szCs w:val="28"/>
              </w:rPr>
              <w:t>問思教學法</w:t>
            </w:r>
          </w:p>
          <w:p w:rsidR="004941EE" w:rsidRPr="00BA63C5" w:rsidRDefault="003C3AEA" w:rsidP="004941EE">
            <w:pPr>
              <w:snapToGrid w:val="0"/>
              <w:spacing w:line="280" w:lineRule="atLeast"/>
              <w:jc w:val="both"/>
              <w:rPr>
                <w:rFonts w:ascii="標楷體" w:eastAsia="標楷體" w:hAnsi="標楷體"/>
                <w:szCs w:val="28"/>
              </w:rPr>
            </w:pPr>
            <w:r>
              <w:rPr>
                <w:rFonts w:ascii="標楷體" w:eastAsia="標楷體" w:hAnsi="標楷體" w:hint="eastAsia"/>
                <w:szCs w:val="28"/>
              </w:rPr>
              <w:t>■</w:t>
            </w:r>
            <w:r w:rsidR="004941EE" w:rsidRPr="00BA63C5">
              <w:rPr>
                <w:rFonts w:ascii="標楷體" w:eastAsia="標楷體" w:hAnsi="標楷體" w:hint="eastAsia"/>
                <w:szCs w:val="28"/>
              </w:rPr>
              <w:t>發表法</w:t>
            </w:r>
            <w:r w:rsidR="004941EE">
              <w:rPr>
                <w:rFonts w:ascii="標楷體" w:eastAsia="標楷體" w:hAnsi="標楷體"/>
                <w:szCs w:val="28"/>
              </w:rPr>
              <w:tab/>
            </w:r>
            <w:r w:rsidR="004941EE" w:rsidRPr="00BA63C5">
              <w:rPr>
                <w:rFonts w:ascii="標楷體" w:eastAsia="標楷體" w:hAnsi="標楷體"/>
              </w:rPr>
              <w:t>□</w:t>
            </w:r>
            <w:r w:rsidR="004941EE" w:rsidRPr="00BA63C5">
              <w:rPr>
                <w:rFonts w:ascii="標楷體" w:eastAsia="標楷體" w:hAnsi="標楷體" w:hint="eastAsia"/>
                <w:szCs w:val="28"/>
              </w:rPr>
              <w:t>自學輔導法</w:t>
            </w:r>
            <w:r w:rsidR="004941EE">
              <w:rPr>
                <w:rFonts w:ascii="標楷體" w:eastAsia="標楷體" w:hAnsi="標楷體"/>
                <w:szCs w:val="28"/>
              </w:rPr>
              <w:tab/>
            </w:r>
            <w:r w:rsidR="004941EE" w:rsidRPr="00BA63C5">
              <w:rPr>
                <w:rFonts w:ascii="標楷體" w:eastAsia="標楷體" w:hAnsi="標楷體"/>
              </w:rPr>
              <w:t>□</w:t>
            </w:r>
            <w:r w:rsidR="004941EE" w:rsidRPr="00BA63C5">
              <w:rPr>
                <w:rFonts w:ascii="標楷體" w:eastAsia="標楷體" w:hAnsi="標楷體" w:hint="eastAsia"/>
                <w:szCs w:val="28"/>
              </w:rPr>
              <w:t>探究教學法</w:t>
            </w:r>
            <w:r w:rsidR="004941EE">
              <w:rPr>
                <w:rFonts w:ascii="標楷體" w:eastAsia="標楷體" w:hAnsi="標楷體"/>
                <w:szCs w:val="28"/>
              </w:rPr>
              <w:tab/>
            </w:r>
            <w:r w:rsidR="004941EE" w:rsidRPr="00BA63C5">
              <w:rPr>
                <w:rFonts w:ascii="標楷體" w:eastAsia="標楷體" w:hAnsi="標楷體"/>
              </w:rPr>
              <w:t>□</w:t>
            </w:r>
            <w:r w:rsidR="004941EE" w:rsidRPr="00BA63C5">
              <w:rPr>
                <w:rFonts w:ascii="標楷體" w:eastAsia="標楷體" w:hAnsi="標楷體" w:hint="eastAsia"/>
                <w:szCs w:val="28"/>
              </w:rPr>
              <w:t>編序教學法</w:t>
            </w:r>
          </w:p>
          <w:p w:rsidR="004941EE" w:rsidRDefault="004941EE" w:rsidP="004941EE">
            <w:pPr>
              <w:snapToGrid w:val="0"/>
              <w:spacing w:line="280" w:lineRule="atLeast"/>
              <w:jc w:val="both"/>
              <w:rPr>
                <w:rFonts w:ascii="標楷體" w:eastAsia="標楷體" w:hAnsi="標楷體"/>
                <w:szCs w:val="28"/>
              </w:rPr>
            </w:pPr>
            <w:r w:rsidRPr="00BA63C5">
              <w:rPr>
                <w:rFonts w:ascii="標楷體" w:eastAsia="標楷體" w:hAnsi="標楷體"/>
              </w:rPr>
              <w:t>□</w:t>
            </w:r>
            <w:r w:rsidRPr="00BA63C5">
              <w:rPr>
                <w:rFonts w:ascii="標楷體" w:eastAsia="標楷體" w:hAnsi="標楷體" w:hint="eastAsia"/>
                <w:szCs w:val="28"/>
              </w:rPr>
              <w:t>合作學習法</w:t>
            </w:r>
            <w:r w:rsidRPr="00BA63C5">
              <w:rPr>
                <w:rFonts w:ascii="標楷體" w:eastAsia="標楷體" w:hAnsi="標楷體"/>
              </w:rPr>
              <w:t>□</w:t>
            </w:r>
            <w:r w:rsidRPr="00BA63C5">
              <w:rPr>
                <w:rFonts w:ascii="標楷體" w:eastAsia="標楷體" w:hAnsi="標楷體" w:hint="eastAsia"/>
                <w:szCs w:val="28"/>
              </w:rPr>
              <w:t>價值澄清法</w:t>
            </w:r>
            <w:r>
              <w:rPr>
                <w:rFonts w:ascii="標楷體" w:eastAsia="標楷體" w:hAnsi="標楷體"/>
                <w:szCs w:val="28"/>
              </w:rPr>
              <w:tab/>
            </w:r>
            <w:r w:rsidRPr="00BA63C5">
              <w:rPr>
                <w:rFonts w:ascii="標楷體" w:eastAsia="標楷體" w:hAnsi="標楷體"/>
              </w:rPr>
              <w:t>□</w:t>
            </w:r>
            <w:r w:rsidRPr="00BA63C5">
              <w:rPr>
                <w:rFonts w:ascii="標楷體" w:eastAsia="標楷體" w:hAnsi="標楷體" w:hint="eastAsia"/>
                <w:szCs w:val="28"/>
              </w:rPr>
              <w:t>角色扮演法</w:t>
            </w:r>
            <w:r>
              <w:rPr>
                <w:rFonts w:ascii="標楷體" w:eastAsia="標楷體" w:hAnsi="標楷體"/>
                <w:szCs w:val="28"/>
              </w:rPr>
              <w:tab/>
            </w:r>
          </w:p>
          <w:p w:rsidR="004941EE" w:rsidRPr="00BA63C5" w:rsidRDefault="004941EE" w:rsidP="004941EE">
            <w:pPr>
              <w:snapToGrid w:val="0"/>
              <w:spacing w:line="280" w:lineRule="atLeast"/>
              <w:jc w:val="both"/>
              <w:rPr>
                <w:rFonts w:ascii="標楷體" w:eastAsia="標楷體" w:hAnsi="標楷體"/>
                <w:szCs w:val="28"/>
              </w:rPr>
            </w:pPr>
            <w:r w:rsidRPr="00BA63C5">
              <w:rPr>
                <w:rFonts w:ascii="標楷體" w:eastAsia="標楷體" w:hAnsi="標楷體"/>
              </w:rPr>
              <w:t>□</w:t>
            </w:r>
            <w:r w:rsidRPr="00BA63C5">
              <w:rPr>
                <w:rFonts w:ascii="標楷體" w:eastAsia="標楷體" w:hAnsi="標楷體" w:hint="eastAsia"/>
                <w:szCs w:val="28"/>
              </w:rPr>
              <w:t>問題解決教學法</w:t>
            </w:r>
            <w:r w:rsidRPr="00BA63C5">
              <w:rPr>
                <w:rFonts w:ascii="標楷體" w:eastAsia="標楷體" w:hAnsi="標楷體"/>
              </w:rPr>
              <w:t>□</w:t>
            </w:r>
            <w:r w:rsidRPr="00BA63C5">
              <w:rPr>
                <w:rFonts w:ascii="標楷體" w:eastAsia="標楷體" w:hAnsi="標楷體" w:hint="eastAsia"/>
              </w:rPr>
              <w:t>其他：</w:t>
            </w:r>
            <w:r w:rsidRPr="00BA63C5">
              <w:rPr>
                <w:rFonts w:ascii="標楷體" w:eastAsia="標楷體" w:hAnsi="標楷體" w:hint="eastAsia"/>
                <w:u w:val="single"/>
              </w:rPr>
              <w:t xml:space="preserve">                 </w:t>
            </w:r>
          </w:p>
          <w:p w:rsidR="004941EE" w:rsidRPr="001F649B" w:rsidRDefault="004941EE" w:rsidP="004941EE">
            <w:pPr>
              <w:snapToGrid w:val="0"/>
              <w:spacing w:line="280" w:lineRule="atLeast"/>
              <w:jc w:val="both"/>
              <w:rPr>
                <w:rFonts w:ascii="標楷體" w:eastAsia="標楷體" w:hAnsi="標楷體"/>
                <w:sz w:val="28"/>
                <w:szCs w:val="28"/>
              </w:rPr>
            </w:pPr>
            <w:r w:rsidRPr="001F649B">
              <w:rPr>
                <w:rFonts w:ascii="標楷體" w:eastAsia="標楷體" w:hAnsi="標楷體" w:hint="eastAsia"/>
                <w:sz w:val="28"/>
                <w:szCs w:val="28"/>
              </w:rPr>
              <w:t>3.教學調整</w:t>
            </w:r>
          </w:p>
          <w:p w:rsidR="004941EE" w:rsidRPr="00BA63C5" w:rsidRDefault="003C3AEA" w:rsidP="004941EE">
            <w:pPr>
              <w:spacing w:line="320" w:lineRule="exact"/>
              <w:rPr>
                <w:rFonts w:ascii="標楷體" w:eastAsia="標楷體" w:hAnsi="標楷體"/>
              </w:rPr>
            </w:pPr>
            <w:r>
              <w:rPr>
                <w:rFonts w:ascii="標楷體" w:eastAsia="標楷體" w:hAnsi="標楷體" w:hint="eastAsia"/>
              </w:rPr>
              <w:t>■</w:t>
            </w:r>
            <w:r w:rsidR="004941EE" w:rsidRPr="00BA63C5">
              <w:rPr>
                <w:rFonts w:ascii="標楷體" w:eastAsia="標楷體" w:hAnsi="標楷體" w:hint="eastAsia"/>
              </w:rPr>
              <w:t>簡化</w:t>
            </w:r>
            <w:r w:rsidR="004941EE">
              <w:rPr>
                <w:rFonts w:ascii="標楷體" w:eastAsia="標楷體" w:hAnsi="標楷體"/>
              </w:rPr>
              <w:tab/>
            </w:r>
            <w:r>
              <w:rPr>
                <w:rFonts w:ascii="標楷體" w:eastAsia="標楷體" w:hAnsi="標楷體" w:hint="eastAsia"/>
              </w:rPr>
              <w:t>■</w:t>
            </w:r>
            <w:r w:rsidR="004941EE" w:rsidRPr="00BA63C5">
              <w:rPr>
                <w:rFonts w:ascii="標楷體" w:eastAsia="標楷體" w:hAnsi="標楷體" w:hint="eastAsia"/>
              </w:rPr>
              <w:t>減量</w:t>
            </w:r>
            <w:r w:rsidR="004941EE">
              <w:rPr>
                <w:rFonts w:ascii="標楷體" w:eastAsia="標楷體" w:hAnsi="標楷體"/>
              </w:rPr>
              <w:tab/>
            </w:r>
            <w:r w:rsidR="004941EE" w:rsidRPr="00BA63C5">
              <w:rPr>
                <w:rFonts w:ascii="標楷體" w:eastAsia="標楷體" w:hAnsi="標楷體" w:hint="eastAsia"/>
              </w:rPr>
              <w:t>□分解</w:t>
            </w:r>
            <w:r w:rsidR="004941EE">
              <w:rPr>
                <w:rFonts w:ascii="標楷體" w:eastAsia="標楷體" w:hAnsi="標楷體"/>
              </w:rPr>
              <w:tab/>
            </w:r>
            <w:r w:rsidR="004941EE" w:rsidRPr="00BA63C5">
              <w:rPr>
                <w:rFonts w:ascii="標楷體" w:eastAsia="標楷體" w:hAnsi="標楷體" w:hint="eastAsia"/>
              </w:rPr>
              <w:t>□替代</w:t>
            </w:r>
            <w:r w:rsidR="004941EE">
              <w:rPr>
                <w:rFonts w:ascii="標楷體" w:eastAsia="標楷體" w:hAnsi="標楷體"/>
              </w:rPr>
              <w:tab/>
            </w:r>
            <w:r w:rsidR="004941EE" w:rsidRPr="00BA63C5">
              <w:rPr>
                <w:rFonts w:ascii="標楷體" w:eastAsia="標楷體" w:hAnsi="標楷體" w:hint="eastAsia"/>
              </w:rPr>
              <w:t>□重整</w:t>
            </w:r>
          </w:p>
          <w:p w:rsidR="004941EE" w:rsidRPr="00BA63C5" w:rsidRDefault="004941EE" w:rsidP="004941EE">
            <w:pPr>
              <w:snapToGrid w:val="0"/>
              <w:spacing w:line="280" w:lineRule="atLeast"/>
              <w:jc w:val="both"/>
              <w:rPr>
                <w:rFonts w:ascii="標楷體" w:eastAsia="標楷體" w:hAnsi="標楷體"/>
                <w:szCs w:val="28"/>
              </w:rPr>
            </w:pPr>
            <w:r w:rsidRPr="00BA63C5">
              <w:rPr>
                <w:rFonts w:ascii="標楷體" w:eastAsia="標楷體" w:hAnsi="標楷體" w:hint="eastAsia"/>
              </w:rPr>
              <w:t>□加深</w:t>
            </w:r>
            <w:r>
              <w:rPr>
                <w:rFonts w:ascii="標楷體" w:eastAsia="標楷體" w:hAnsi="標楷體"/>
              </w:rPr>
              <w:tab/>
            </w:r>
            <w:r w:rsidRPr="00BA63C5">
              <w:rPr>
                <w:rFonts w:ascii="標楷體" w:eastAsia="標楷體" w:hAnsi="標楷體" w:hint="eastAsia"/>
              </w:rPr>
              <w:t>□加廣</w:t>
            </w:r>
            <w:r>
              <w:rPr>
                <w:rFonts w:ascii="標楷體" w:eastAsia="標楷體" w:hAnsi="標楷體"/>
              </w:rPr>
              <w:tab/>
            </w:r>
            <w:r w:rsidRPr="00BA63C5">
              <w:rPr>
                <w:rFonts w:ascii="標楷體" w:eastAsia="標楷體" w:hAnsi="標楷體" w:hint="eastAsia"/>
              </w:rPr>
              <w:t>□加速</w:t>
            </w:r>
            <w:r>
              <w:rPr>
                <w:rFonts w:ascii="標楷體" w:eastAsia="標楷體" w:hAnsi="標楷體"/>
              </w:rPr>
              <w:tab/>
            </w:r>
            <w:r w:rsidRPr="00BA63C5">
              <w:rPr>
                <w:rFonts w:ascii="標楷體" w:eastAsia="標楷體" w:hAnsi="標楷體" w:hint="eastAsia"/>
              </w:rPr>
              <w:t>□濃縮</w:t>
            </w:r>
            <w:r>
              <w:rPr>
                <w:rFonts w:ascii="標楷體" w:eastAsia="標楷體" w:hAnsi="標楷體"/>
              </w:rPr>
              <w:tab/>
            </w:r>
            <w:r w:rsidRPr="00BA63C5">
              <w:rPr>
                <w:rFonts w:ascii="標楷體" w:eastAsia="標楷體" w:hAnsi="標楷體" w:hint="eastAsia"/>
              </w:rPr>
              <w:t>□其他：</w:t>
            </w:r>
            <w:r w:rsidRPr="00BA63C5">
              <w:rPr>
                <w:rFonts w:ascii="標楷體" w:eastAsia="標楷體" w:hAnsi="標楷體" w:hint="eastAsia"/>
                <w:u w:val="single"/>
              </w:rPr>
              <w:t xml:space="preserve">                 </w:t>
            </w:r>
          </w:p>
          <w:p w:rsidR="004941EE" w:rsidRPr="001F649B" w:rsidRDefault="004941EE" w:rsidP="004941EE">
            <w:pPr>
              <w:snapToGrid w:val="0"/>
              <w:spacing w:line="280" w:lineRule="atLeast"/>
              <w:jc w:val="both"/>
              <w:rPr>
                <w:rFonts w:ascii="標楷體" w:eastAsia="標楷體" w:hAnsi="標楷體"/>
                <w:sz w:val="28"/>
                <w:szCs w:val="28"/>
              </w:rPr>
            </w:pPr>
            <w:r w:rsidRPr="001F649B">
              <w:rPr>
                <w:rFonts w:ascii="標楷體" w:eastAsia="標楷體" w:hAnsi="標楷體" w:hint="eastAsia"/>
                <w:sz w:val="28"/>
                <w:szCs w:val="28"/>
              </w:rPr>
              <w:t>4.教學評量</w:t>
            </w:r>
          </w:p>
          <w:p w:rsidR="004941EE" w:rsidRDefault="003C3AEA" w:rsidP="004941EE">
            <w:pPr>
              <w:pStyle w:val="Web"/>
              <w:spacing w:line="320" w:lineRule="exact"/>
              <w:rPr>
                <w:rFonts w:ascii="標楷體" w:eastAsia="標楷體" w:hAnsi="標楷體"/>
              </w:rPr>
            </w:pPr>
            <w:r>
              <w:rPr>
                <w:rFonts w:ascii="標楷體" w:eastAsia="標楷體" w:hAnsi="標楷體" w:hint="eastAsia"/>
              </w:rPr>
              <w:t>■</w:t>
            </w:r>
            <w:r w:rsidR="004941EE" w:rsidRPr="00BA63C5">
              <w:rPr>
                <w:rFonts w:ascii="標楷體" w:eastAsia="標楷體" w:hAnsi="標楷體" w:hint="eastAsia"/>
              </w:rPr>
              <w:t>紙筆測驗</w:t>
            </w:r>
            <w:r w:rsidR="004941EE">
              <w:rPr>
                <w:rFonts w:ascii="標楷體" w:eastAsia="標楷體" w:hAnsi="標楷體"/>
              </w:rPr>
              <w:tab/>
            </w:r>
            <w:r>
              <w:rPr>
                <w:rFonts w:ascii="標楷體" w:eastAsia="標楷體" w:hAnsi="標楷體" w:hint="eastAsia"/>
              </w:rPr>
              <w:t>■</w:t>
            </w:r>
            <w:r w:rsidR="004941EE" w:rsidRPr="00BA63C5">
              <w:rPr>
                <w:rFonts w:ascii="標楷體" w:eastAsia="標楷體" w:hAnsi="標楷體" w:hint="eastAsia"/>
              </w:rPr>
              <w:t>口頭測驗</w:t>
            </w:r>
            <w:r w:rsidR="004941EE">
              <w:rPr>
                <w:rFonts w:ascii="標楷體" w:eastAsia="標楷體" w:hAnsi="標楷體"/>
              </w:rPr>
              <w:tab/>
            </w:r>
            <w:r w:rsidR="004941EE" w:rsidRPr="00BA63C5">
              <w:rPr>
                <w:rFonts w:ascii="標楷體" w:eastAsia="標楷體" w:hAnsi="標楷體" w:hint="eastAsia"/>
              </w:rPr>
              <w:t>□指認</w:t>
            </w:r>
            <w:r w:rsidR="004941EE">
              <w:rPr>
                <w:rFonts w:ascii="標楷體" w:eastAsia="標楷體" w:hAnsi="標楷體"/>
              </w:rPr>
              <w:tab/>
            </w:r>
            <w:r w:rsidR="004941EE">
              <w:rPr>
                <w:rFonts w:ascii="標楷體" w:eastAsia="標楷體" w:hAnsi="標楷體"/>
              </w:rPr>
              <w:tab/>
            </w:r>
            <w:r w:rsidR="004941EE" w:rsidRPr="00BA63C5">
              <w:rPr>
                <w:rFonts w:ascii="標楷體" w:eastAsia="標楷體" w:hAnsi="標楷體" w:hint="eastAsia"/>
              </w:rPr>
              <w:t>□觀察評量</w:t>
            </w:r>
          </w:p>
          <w:p w:rsidR="004941EE" w:rsidRDefault="004941EE" w:rsidP="004941EE">
            <w:pPr>
              <w:pStyle w:val="Web"/>
              <w:spacing w:line="320" w:lineRule="exact"/>
              <w:rPr>
                <w:rFonts w:ascii="標楷體" w:eastAsia="標楷體" w:hAnsi="標楷體"/>
              </w:rPr>
            </w:pPr>
            <w:r w:rsidRPr="00BA63C5">
              <w:rPr>
                <w:rFonts w:ascii="標楷體" w:eastAsia="標楷體" w:hAnsi="標楷體" w:hint="eastAsia"/>
              </w:rPr>
              <w:t>□實作評量</w:t>
            </w:r>
            <w:r>
              <w:rPr>
                <w:rFonts w:ascii="標楷體" w:eastAsia="標楷體" w:hAnsi="標楷體"/>
              </w:rPr>
              <w:tab/>
            </w:r>
            <w:r w:rsidRPr="00BA63C5">
              <w:rPr>
                <w:rFonts w:ascii="標楷體" w:eastAsia="標楷體" w:hAnsi="標楷體" w:hint="eastAsia"/>
              </w:rPr>
              <w:t>□檔案評量</w:t>
            </w:r>
            <w:r>
              <w:rPr>
                <w:rFonts w:ascii="標楷體" w:eastAsia="標楷體" w:hAnsi="標楷體"/>
              </w:rPr>
              <w:tab/>
            </w:r>
            <w:r w:rsidRPr="00BA63C5">
              <w:rPr>
                <w:rFonts w:ascii="標楷體" w:eastAsia="標楷體" w:hAnsi="標楷體" w:hint="eastAsia"/>
              </w:rPr>
              <w:t>□同儕互評</w:t>
            </w:r>
            <w:r>
              <w:rPr>
                <w:rFonts w:ascii="標楷體" w:eastAsia="標楷體" w:hAnsi="標楷體"/>
              </w:rPr>
              <w:tab/>
            </w:r>
            <w:r w:rsidRPr="00BA63C5">
              <w:rPr>
                <w:rFonts w:ascii="標楷體" w:eastAsia="標楷體" w:hAnsi="標楷體" w:hint="eastAsia"/>
              </w:rPr>
              <w:t>□自我評量</w:t>
            </w:r>
          </w:p>
          <w:p w:rsidR="004941EE" w:rsidRPr="00C57A71" w:rsidRDefault="004941EE" w:rsidP="004941EE">
            <w:pPr>
              <w:snapToGrid w:val="0"/>
              <w:spacing w:line="280" w:lineRule="atLeast"/>
              <w:jc w:val="both"/>
              <w:rPr>
                <w:rFonts w:ascii="標楷體" w:eastAsia="標楷體" w:hAnsi="標楷體"/>
                <w:sz w:val="28"/>
                <w:szCs w:val="28"/>
              </w:rPr>
            </w:pPr>
            <w:r w:rsidRPr="00C57A71">
              <w:rPr>
                <w:rFonts w:ascii="標楷體" w:eastAsia="標楷體" w:hAnsi="標楷體" w:hint="eastAsia"/>
                <w:sz w:val="28"/>
                <w:szCs w:val="28"/>
              </w:rPr>
              <w:t>5.其他</w:t>
            </w:r>
          </w:p>
          <w:p w:rsidR="004941EE" w:rsidRPr="00FF3A76" w:rsidRDefault="004941EE" w:rsidP="004941EE">
            <w:pPr>
              <w:pStyle w:val="Web"/>
              <w:spacing w:line="320" w:lineRule="exact"/>
              <w:rPr>
                <w:rFonts w:ascii="標楷體" w:eastAsia="標楷體" w:hAnsi="標楷體"/>
                <w:i/>
                <w:color w:val="808080" w:themeColor="background1" w:themeShade="80"/>
                <w:sz w:val="22"/>
              </w:rPr>
            </w:pPr>
            <w:r>
              <w:rPr>
                <w:rFonts w:ascii="標楷體" w:eastAsia="標楷體" w:hAnsi="標楷體" w:hint="eastAsia"/>
                <w:i/>
                <w:color w:val="808080" w:themeColor="background1" w:themeShade="80"/>
                <w:sz w:val="22"/>
              </w:rPr>
              <w:t>描述質性教學內容</w:t>
            </w:r>
          </w:p>
        </w:tc>
      </w:tr>
      <w:tr w:rsidR="004941EE" w:rsidRPr="00F15C5E" w:rsidTr="005F6D40">
        <w:tc>
          <w:tcPr>
            <w:tcW w:w="9776" w:type="dxa"/>
            <w:gridSpan w:val="6"/>
            <w:tcBorders>
              <w:top w:val="double" w:sz="6" w:space="0" w:color="auto"/>
              <w:bottom w:val="single" w:sz="4" w:space="0" w:color="auto"/>
            </w:tcBorders>
            <w:vAlign w:val="center"/>
          </w:tcPr>
          <w:p w:rsidR="004941EE" w:rsidRPr="00F15C5E" w:rsidRDefault="004941EE" w:rsidP="004941EE">
            <w:pPr>
              <w:snapToGrid w:val="0"/>
              <w:spacing w:line="280" w:lineRule="atLeast"/>
              <w:jc w:val="center"/>
              <w:rPr>
                <w:rFonts w:ascii="標楷體" w:eastAsia="標楷體" w:hAnsi="標楷體"/>
                <w:b/>
                <w:sz w:val="28"/>
                <w:szCs w:val="28"/>
              </w:rPr>
            </w:pPr>
            <w:r>
              <w:rPr>
                <w:rFonts w:ascii="標楷體" w:eastAsia="標楷體" w:hAnsi="標楷體" w:hint="eastAsia"/>
                <w:b/>
                <w:sz w:val="28"/>
                <w:szCs w:val="28"/>
              </w:rPr>
              <w:t>第一學期</w:t>
            </w:r>
          </w:p>
        </w:tc>
      </w:tr>
      <w:tr w:rsidR="004941EE" w:rsidRPr="00F15C5E" w:rsidTr="005F6D40">
        <w:tc>
          <w:tcPr>
            <w:tcW w:w="918" w:type="dxa"/>
            <w:tcBorders>
              <w:top w:val="double" w:sz="6" w:space="0" w:color="auto"/>
              <w:bottom w:val="single" w:sz="4" w:space="0" w:color="auto"/>
            </w:tcBorders>
            <w:vAlign w:val="center"/>
          </w:tcPr>
          <w:p w:rsidR="004941EE" w:rsidRPr="00F15C5E" w:rsidRDefault="004941EE" w:rsidP="004941EE">
            <w:pPr>
              <w:snapToGrid w:val="0"/>
              <w:spacing w:line="280" w:lineRule="atLeast"/>
              <w:jc w:val="center"/>
              <w:rPr>
                <w:rFonts w:ascii="標楷體" w:eastAsia="標楷體" w:hAnsi="標楷體"/>
                <w:b/>
                <w:sz w:val="28"/>
                <w:szCs w:val="28"/>
              </w:rPr>
            </w:pPr>
            <w:r w:rsidRPr="00F15C5E">
              <w:rPr>
                <w:rFonts w:ascii="標楷體" w:eastAsia="標楷體" w:hAnsi="標楷體" w:hint="eastAsia"/>
                <w:b/>
                <w:sz w:val="28"/>
                <w:szCs w:val="28"/>
              </w:rPr>
              <w:t>週次</w:t>
            </w:r>
          </w:p>
        </w:tc>
        <w:tc>
          <w:tcPr>
            <w:tcW w:w="1948" w:type="dxa"/>
            <w:gridSpan w:val="2"/>
            <w:tcBorders>
              <w:top w:val="double" w:sz="6" w:space="0" w:color="auto"/>
              <w:bottom w:val="single" w:sz="4" w:space="0" w:color="auto"/>
            </w:tcBorders>
            <w:vAlign w:val="center"/>
          </w:tcPr>
          <w:p w:rsidR="004941EE" w:rsidRPr="00F15C5E" w:rsidRDefault="004941EE" w:rsidP="004941EE">
            <w:pPr>
              <w:snapToGrid w:val="0"/>
              <w:spacing w:line="280" w:lineRule="atLeast"/>
              <w:jc w:val="center"/>
              <w:rPr>
                <w:rFonts w:ascii="標楷體" w:eastAsia="標楷體" w:hAnsi="標楷體"/>
                <w:b/>
                <w:sz w:val="28"/>
                <w:szCs w:val="28"/>
              </w:rPr>
            </w:pPr>
            <w:r w:rsidRPr="00F15C5E">
              <w:rPr>
                <w:rFonts w:ascii="標楷體" w:eastAsia="標楷體" w:hAnsi="標楷體" w:hint="eastAsia"/>
                <w:b/>
                <w:sz w:val="28"/>
                <w:szCs w:val="28"/>
              </w:rPr>
              <w:t>單元名稱</w:t>
            </w:r>
          </w:p>
        </w:tc>
        <w:tc>
          <w:tcPr>
            <w:tcW w:w="6910" w:type="dxa"/>
            <w:gridSpan w:val="3"/>
            <w:tcBorders>
              <w:top w:val="double" w:sz="6" w:space="0" w:color="auto"/>
              <w:bottom w:val="single" w:sz="4" w:space="0" w:color="auto"/>
            </w:tcBorders>
            <w:vAlign w:val="center"/>
          </w:tcPr>
          <w:p w:rsidR="004941EE" w:rsidRPr="00F15C5E" w:rsidRDefault="004941EE" w:rsidP="004941EE">
            <w:pPr>
              <w:snapToGrid w:val="0"/>
              <w:spacing w:line="280" w:lineRule="atLeast"/>
              <w:jc w:val="center"/>
              <w:rPr>
                <w:rFonts w:ascii="標楷體" w:eastAsia="標楷體" w:hAnsi="標楷體"/>
                <w:b/>
                <w:sz w:val="28"/>
                <w:szCs w:val="28"/>
              </w:rPr>
            </w:pPr>
            <w:r>
              <w:rPr>
                <w:rFonts w:ascii="標楷體" w:eastAsia="標楷體" w:hAnsi="標楷體" w:hint="eastAsia"/>
                <w:b/>
                <w:sz w:val="28"/>
                <w:szCs w:val="28"/>
              </w:rPr>
              <w:t>單元目標</w:t>
            </w:r>
          </w:p>
        </w:tc>
      </w:tr>
      <w:tr w:rsidR="00F63B73" w:rsidRPr="00F15C5E" w:rsidTr="00A31E90">
        <w:trPr>
          <w:trHeight w:val="2026"/>
        </w:trPr>
        <w:tc>
          <w:tcPr>
            <w:tcW w:w="918" w:type="dxa"/>
            <w:tcBorders>
              <w:top w:val="single" w:sz="4" w:space="0" w:color="auto"/>
            </w:tcBorders>
            <w:vAlign w:val="center"/>
          </w:tcPr>
          <w:p w:rsidR="00F63B73" w:rsidRPr="00F63B73" w:rsidRDefault="00F63B73" w:rsidP="004941EE">
            <w:pPr>
              <w:snapToGrid w:val="0"/>
              <w:spacing w:line="280" w:lineRule="atLeast"/>
              <w:jc w:val="center"/>
              <w:rPr>
                <w:rFonts w:ascii="標楷體" w:eastAsia="標楷體" w:hAnsi="標楷體"/>
                <w:b/>
                <w:sz w:val="20"/>
                <w:szCs w:val="20"/>
              </w:rPr>
            </w:pPr>
            <w:r w:rsidRPr="00F63B73">
              <w:rPr>
                <w:rFonts w:ascii="標楷體" w:eastAsia="標楷體" w:hAnsi="標楷體" w:hint="eastAsia"/>
                <w:b/>
                <w:sz w:val="20"/>
                <w:szCs w:val="20"/>
              </w:rPr>
              <w:t>1-</w:t>
            </w:r>
            <w:r w:rsidRPr="00F63B73">
              <w:rPr>
                <w:rFonts w:ascii="標楷體" w:eastAsia="標楷體" w:hAnsi="標楷體"/>
                <w:b/>
                <w:sz w:val="20"/>
                <w:szCs w:val="20"/>
              </w:rPr>
              <w:t>3</w:t>
            </w:r>
          </w:p>
        </w:tc>
        <w:tc>
          <w:tcPr>
            <w:tcW w:w="1948" w:type="dxa"/>
            <w:gridSpan w:val="2"/>
            <w:tcBorders>
              <w:top w:val="single" w:sz="4" w:space="0" w:color="auto"/>
            </w:tcBorders>
          </w:tcPr>
          <w:p w:rsidR="00F63B73" w:rsidRPr="00F63B73" w:rsidRDefault="00F63B73" w:rsidP="004941EE">
            <w:pPr>
              <w:widowControl/>
              <w:rPr>
                <w:rFonts w:ascii="標楷體" w:eastAsia="標楷體" w:hAnsi="標楷體"/>
                <w:bCs/>
                <w:color w:val="000000"/>
                <w:kern w:val="0"/>
                <w:sz w:val="20"/>
                <w:szCs w:val="20"/>
              </w:rPr>
            </w:pPr>
            <w:r w:rsidRPr="00F63B73">
              <w:rPr>
                <w:rFonts w:ascii="標楷體" w:eastAsia="標楷體" w:hAnsi="標楷體" w:hint="eastAsia"/>
                <w:bCs/>
                <w:color w:val="000000"/>
                <w:kern w:val="0"/>
                <w:sz w:val="20"/>
                <w:szCs w:val="20"/>
              </w:rPr>
              <w:t>第</w:t>
            </w:r>
            <w:r w:rsidRPr="00F63B73">
              <w:rPr>
                <w:rFonts w:ascii="標楷體" w:eastAsia="標楷體" w:hAnsi="標楷體"/>
                <w:bCs/>
                <w:color w:val="000000"/>
                <w:kern w:val="0"/>
                <w:sz w:val="20"/>
                <w:szCs w:val="20"/>
              </w:rPr>
              <w:t>1</w:t>
            </w:r>
            <w:r w:rsidRPr="00F63B73">
              <w:rPr>
                <w:rFonts w:ascii="標楷體" w:eastAsia="標楷體" w:hAnsi="標楷體" w:hint="eastAsia"/>
                <w:bCs/>
                <w:color w:val="000000"/>
                <w:kern w:val="0"/>
                <w:sz w:val="20"/>
                <w:szCs w:val="20"/>
              </w:rPr>
              <w:t xml:space="preserve">單元　</w:t>
            </w:r>
          </w:p>
          <w:p w:rsidR="00F63B73" w:rsidRPr="00F63B73" w:rsidRDefault="00F63B73" w:rsidP="004941EE">
            <w:pPr>
              <w:widowControl/>
              <w:rPr>
                <w:rFonts w:ascii="標楷體" w:eastAsia="標楷體" w:hAnsi="標楷體"/>
                <w:bCs/>
                <w:color w:val="000000"/>
                <w:kern w:val="0"/>
                <w:sz w:val="20"/>
                <w:szCs w:val="20"/>
              </w:rPr>
            </w:pPr>
            <w:r w:rsidRPr="00F63B73">
              <w:rPr>
                <w:rFonts w:ascii="標楷體" w:eastAsia="標楷體" w:hAnsi="標楷體" w:hint="eastAsia"/>
                <w:bCs/>
                <w:color w:val="000000"/>
                <w:kern w:val="0"/>
                <w:sz w:val="20"/>
                <w:szCs w:val="20"/>
              </w:rPr>
              <w:t>最大公因數與最小公倍數</w:t>
            </w:r>
          </w:p>
          <w:p w:rsidR="00F63B73" w:rsidRPr="00F63B73" w:rsidRDefault="00F63B73" w:rsidP="004941EE">
            <w:pPr>
              <w:snapToGrid w:val="0"/>
              <w:spacing w:line="280" w:lineRule="atLeast"/>
              <w:rPr>
                <w:rFonts w:ascii="標楷體" w:eastAsia="標楷體" w:hAnsi="標楷體"/>
                <w:b/>
                <w:sz w:val="20"/>
                <w:szCs w:val="20"/>
              </w:rPr>
            </w:pPr>
          </w:p>
        </w:tc>
        <w:tc>
          <w:tcPr>
            <w:tcW w:w="6910" w:type="dxa"/>
            <w:gridSpan w:val="3"/>
            <w:tcBorders>
              <w:top w:val="single" w:sz="4" w:space="0" w:color="auto"/>
            </w:tcBorders>
          </w:tcPr>
          <w:p w:rsidR="00F63B73" w:rsidRPr="00F63B73" w:rsidRDefault="00F63B73" w:rsidP="00F63B73">
            <w:pPr>
              <w:pStyle w:val="a7"/>
              <w:widowControl/>
              <w:numPr>
                <w:ilvl w:val="0"/>
                <w:numId w:val="25"/>
              </w:numPr>
              <w:ind w:leftChars="0"/>
              <w:rPr>
                <w:rFonts w:ascii="標楷體" w:eastAsia="標楷體" w:hAnsi="標楷體"/>
                <w:bCs/>
                <w:color w:val="000000"/>
                <w:kern w:val="0"/>
                <w:sz w:val="20"/>
                <w:szCs w:val="20"/>
              </w:rPr>
            </w:pPr>
            <w:r w:rsidRPr="00F63B73">
              <w:rPr>
                <w:rFonts w:ascii="標楷體" w:eastAsia="標楷體" w:hAnsi="標楷體" w:hint="eastAsia"/>
                <w:bCs/>
                <w:color w:val="000000"/>
                <w:kern w:val="0"/>
                <w:sz w:val="20"/>
                <w:szCs w:val="20"/>
              </w:rPr>
              <w:t>能找出兩數各自的公因數</w:t>
            </w:r>
          </w:p>
          <w:p w:rsidR="00F63B73" w:rsidRPr="00F63B73" w:rsidRDefault="00F63B73" w:rsidP="00F63B73">
            <w:pPr>
              <w:pStyle w:val="a7"/>
              <w:widowControl/>
              <w:numPr>
                <w:ilvl w:val="0"/>
                <w:numId w:val="25"/>
              </w:numPr>
              <w:ind w:leftChars="0"/>
              <w:rPr>
                <w:rFonts w:ascii="標楷體" w:eastAsia="標楷體" w:hAnsi="標楷體"/>
                <w:bCs/>
                <w:color w:val="000000"/>
                <w:kern w:val="0"/>
                <w:sz w:val="20"/>
                <w:szCs w:val="20"/>
              </w:rPr>
            </w:pPr>
            <w:r w:rsidRPr="00F63B73">
              <w:rPr>
                <w:rFonts w:ascii="標楷體" w:eastAsia="標楷體" w:hAnsi="標楷體" w:hint="eastAsia"/>
                <w:bCs/>
                <w:color w:val="000000"/>
                <w:kern w:val="0"/>
                <w:sz w:val="20"/>
                <w:szCs w:val="20"/>
              </w:rPr>
              <w:t>能找出兩數之間的最大公因數</w:t>
            </w:r>
          </w:p>
          <w:p w:rsidR="00F63B73" w:rsidRPr="00F63B73" w:rsidRDefault="00F63B73" w:rsidP="00F63B73">
            <w:pPr>
              <w:pStyle w:val="a7"/>
              <w:widowControl/>
              <w:numPr>
                <w:ilvl w:val="0"/>
                <w:numId w:val="25"/>
              </w:numPr>
              <w:ind w:leftChars="0"/>
              <w:rPr>
                <w:rFonts w:ascii="標楷體" w:eastAsia="標楷體" w:hAnsi="標楷體"/>
                <w:bCs/>
                <w:color w:val="000000"/>
                <w:kern w:val="0"/>
                <w:sz w:val="20"/>
                <w:szCs w:val="20"/>
              </w:rPr>
            </w:pPr>
            <w:r w:rsidRPr="00F63B73">
              <w:rPr>
                <w:rFonts w:ascii="標楷體" w:eastAsia="標楷體" w:hAnsi="標楷體" w:hint="eastAsia"/>
                <w:bCs/>
                <w:color w:val="000000"/>
                <w:kern w:val="0"/>
                <w:sz w:val="20"/>
                <w:szCs w:val="20"/>
              </w:rPr>
              <w:t>能找出兩數的公倍數</w:t>
            </w:r>
          </w:p>
          <w:p w:rsidR="00F63B73" w:rsidRPr="00A31E90" w:rsidRDefault="00F63B73" w:rsidP="00A31E90">
            <w:pPr>
              <w:pStyle w:val="a7"/>
              <w:numPr>
                <w:ilvl w:val="0"/>
                <w:numId w:val="25"/>
              </w:numPr>
              <w:snapToGrid w:val="0"/>
              <w:spacing w:line="280" w:lineRule="atLeast"/>
              <w:ind w:leftChars="0"/>
              <w:rPr>
                <w:rFonts w:ascii="標楷體" w:eastAsia="標楷體" w:hAnsi="標楷體" w:hint="eastAsia"/>
                <w:bCs/>
                <w:color w:val="000000"/>
                <w:kern w:val="0"/>
                <w:sz w:val="20"/>
                <w:szCs w:val="20"/>
              </w:rPr>
            </w:pPr>
            <w:r w:rsidRPr="00F63B73">
              <w:rPr>
                <w:rFonts w:ascii="標楷體" w:eastAsia="標楷體" w:hAnsi="標楷體" w:hint="eastAsia"/>
                <w:bCs/>
                <w:color w:val="000000"/>
                <w:kern w:val="0"/>
                <w:sz w:val="20"/>
                <w:szCs w:val="20"/>
              </w:rPr>
              <w:t>能找出兩數間的最小公倍數</w:t>
            </w:r>
          </w:p>
          <w:p w:rsidR="00F63B73" w:rsidRPr="00F63B73" w:rsidRDefault="00F63B73" w:rsidP="00F63B73">
            <w:pPr>
              <w:pStyle w:val="a7"/>
              <w:numPr>
                <w:ilvl w:val="0"/>
                <w:numId w:val="25"/>
              </w:numPr>
              <w:snapToGrid w:val="0"/>
              <w:spacing w:line="280" w:lineRule="atLeast"/>
              <w:ind w:leftChars="0"/>
              <w:rPr>
                <w:rFonts w:ascii="標楷體" w:eastAsia="標楷體" w:hAnsi="標楷體"/>
                <w:b/>
                <w:sz w:val="20"/>
                <w:szCs w:val="20"/>
              </w:rPr>
            </w:pPr>
            <w:r w:rsidRPr="00F63B73">
              <w:rPr>
                <w:rFonts w:ascii="標楷體" w:eastAsia="標楷體" w:hAnsi="標楷體" w:hint="eastAsia"/>
                <w:bCs/>
                <w:color w:val="000000"/>
                <w:kern w:val="0"/>
                <w:sz w:val="20"/>
                <w:szCs w:val="20"/>
              </w:rPr>
              <w:t>認識短除法與使用短除法分解質數</w:t>
            </w:r>
          </w:p>
          <w:p w:rsidR="00F63B73" w:rsidRPr="00F63B73" w:rsidRDefault="00F63B73" w:rsidP="00F63B73">
            <w:pPr>
              <w:pStyle w:val="a7"/>
              <w:widowControl/>
              <w:numPr>
                <w:ilvl w:val="0"/>
                <w:numId w:val="25"/>
              </w:numPr>
              <w:ind w:leftChars="0"/>
              <w:rPr>
                <w:rFonts w:ascii="標楷體" w:eastAsia="標楷體" w:hAnsi="標楷體"/>
                <w:bCs/>
                <w:color w:val="000000"/>
                <w:kern w:val="0"/>
                <w:sz w:val="20"/>
                <w:szCs w:val="20"/>
              </w:rPr>
            </w:pPr>
            <w:r w:rsidRPr="00F63B73">
              <w:rPr>
                <w:rFonts w:ascii="標楷體" w:eastAsia="標楷體" w:hAnsi="標楷體" w:hint="eastAsia"/>
                <w:bCs/>
                <w:color w:val="000000"/>
                <w:kern w:val="0"/>
                <w:sz w:val="20"/>
                <w:szCs w:val="20"/>
              </w:rPr>
              <w:t>能用短除法找出兩數之間的最大公因數</w:t>
            </w:r>
          </w:p>
        </w:tc>
      </w:tr>
      <w:tr w:rsidR="00F63B73" w:rsidRPr="00F15C5E" w:rsidTr="00A31E90">
        <w:trPr>
          <w:trHeight w:val="979"/>
        </w:trPr>
        <w:tc>
          <w:tcPr>
            <w:tcW w:w="918" w:type="dxa"/>
            <w:tcBorders>
              <w:top w:val="single" w:sz="4" w:space="0" w:color="auto"/>
            </w:tcBorders>
            <w:vAlign w:val="center"/>
          </w:tcPr>
          <w:p w:rsidR="00F63B73" w:rsidRPr="00F63B73" w:rsidRDefault="00F63B73" w:rsidP="00F63B73">
            <w:pPr>
              <w:snapToGrid w:val="0"/>
              <w:spacing w:line="280" w:lineRule="atLeast"/>
              <w:jc w:val="center"/>
              <w:rPr>
                <w:rFonts w:ascii="標楷體" w:eastAsia="標楷體" w:hAnsi="標楷體"/>
                <w:b/>
                <w:sz w:val="20"/>
                <w:szCs w:val="20"/>
              </w:rPr>
            </w:pPr>
            <w:r w:rsidRPr="00F63B73">
              <w:rPr>
                <w:rFonts w:ascii="標楷體" w:eastAsia="標楷體" w:hAnsi="標楷體" w:hint="eastAsia"/>
                <w:b/>
                <w:sz w:val="20"/>
                <w:szCs w:val="20"/>
              </w:rPr>
              <w:t>4</w:t>
            </w:r>
            <w:r>
              <w:rPr>
                <w:rFonts w:ascii="標楷體" w:eastAsia="標楷體" w:hAnsi="標楷體" w:hint="eastAsia"/>
                <w:b/>
                <w:sz w:val="20"/>
                <w:szCs w:val="20"/>
              </w:rPr>
              <w:t>-</w:t>
            </w:r>
            <w:r>
              <w:rPr>
                <w:rFonts w:ascii="標楷體" w:eastAsia="標楷體" w:hAnsi="標楷體"/>
                <w:b/>
                <w:sz w:val="20"/>
                <w:szCs w:val="20"/>
              </w:rPr>
              <w:t>5</w:t>
            </w:r>
          </w:p>
        </w:tc>
        <w:tc>
          <w:tcPr>
            <w:tcW w:w="1948" w:type="dxa"/>
            <w:gridSpan w:val="2"/>
            <w:tcBorders>
              <w:top w:val="single" w:sz="4" w:space="0" w:color="auto"/>
            </w:tcBorders>
          </w:tcPr>
          <w:p w:rsidR="00F63B73" w:rsidRDefault="00F63B73" w:rsidP="004941EE">
            <w:pPr>
              <w:widowControl/>
              <w:rPr>
                <w:rFonts w:ascii="標楷體" w:eastAsia="標楷體" w:hAnsi="標楷體"/>
                <w:bCs/>
                <w:color w:val="000000"/>
                <w:kern w:val="0"/>
                <w:sz w:val="20"/>
                <w:szCs w:val="20"/>
              </w:rPr>
            </w:pPr>
            <w:r w:rsidRPr="00F63B73">
              <w:rPr>
                <w:rFonts w:ascii="標楷體" w:eastAsia="標楷體" w:hAnsi="標楷體" w:hint="eastAsia"/>
                <w:bCs/>
                <w:color w:val="000000"/>
                <w:kern w:val="0"/>
                <w:sz w:val="20"/>
                <w:szCs w:val="20"/>
              </w:rPr>
              <w:t>第</w:t>
            </w:r>
            <w:r w:rsidRPr="00F63B73">
              <w:rPr>
                <w:rFonts w:ascii="標楷體" w:eastAsia="標楷體" w:hAnsi="標楷體"/>
                <w:bCs/>
                <w:color w:val="000000"/>
                <w:kern w:val="0"/>
                <w:sz w:val="20"/>
                <w:szCs w:val="20"/>
              </w:rPr>
              <w:t>2</w:t>
            </w:r>
            <w:r w:rsidRPr="00F63B73">
              <w:rPr>
                <w:rFonts w:ascii="標楷體" w:eastAsia="標楷體" w:hAnsi="標楷體" w:hint="eastAsia"/>
                <w:bCs/>
                <w:color w:val="000000"/>
                <w:kern w:val="0"/>
                <w:sz w:val="20"/>
                <w:szCs w:val="20"/>
              </w:rPr>
              <w:t xml:space="preserve">單元　</w:t>
            </w:r>
          </w:p>
          <w:p w:rsidR="00F63B73" w:rsidRPr="00F63B73" w:rsidRDefault="00F63B73" w:rsidP="004941EE">
            <w:pPr>
              <w:widowControl/>
              <w:rPr>
                <w:rFonts w:ascii="標楷體" w:eastAsia="標楷體" w:hAnsi="標楷體"/>
                <w:bCs/>
                <w:color w:val="000000"/>
                <w:kern w:val="0"/>
                <w:sz w:val="20"/>
                <w:szCs w:val="20"/>
              </w:rPr>
            </w:pPr>
            <w:r w:rsidRPr="00F63B73">
              <w:rPr>
                <w:rFonts w:ascii="標楷體" w:eastAsia="標楷體" w:hAnsi="標楷體" w:hint="eastAsia"/>
                <w:bCs/>
                <w:color w:val="000000"/>
                <w:kern w:val="0"/>
                <w:sz w:val="20"/>
                <w:szCs w:val="20"/>
              </w:rPr>
              <w:t>分數的除法</w:t>
            </w:r>
          </w:p>
          <w:p w:rsidR="00F63B73" w:rsidRPr="00F63B73" w:rsidRDefault="00F63B73" w:rsidP="004941EE">
            <w:pPr>
              <w:snapToGrid w:val="0"/>
              <w:spacing w:line="280" w:lineRule="atLeast"/>
              <w:rPr>
                <w:rFonts w:ascii="標楷體" w:eastAsia="標楷體" w:hAnsi="標楷體"/>
                <w:b/>
                <w:sz w:val="20"/>
                <w:szCs w:val="20"/>
              </w:rPr>
            </w:pPr>
          </w:p>
        </w:tc>
        <w:tc>
          <w:tcPr>
            <w:tcW w:w="6910" w:type="dxa"/>
            <w:gridSpan w:val="3"/>
            <w:tcBorders>
              <w:top w:val="single" w:sz="4" w:space="0" w:color="auto"/>
            </w:tcBorders>
          </w:tcPr>
          <w:p w:rsidR="00F63B73" w:rsidRPr="00F63B73" w:rsidRDefault="00F63B73" w:rsidP="00F63B73">
            <w:pPr>
              <w:pStyle w:val="a7"/>
              <w:numPr>
                <w:ilvl w:val="0"/>
                <w:numId w:val="29"/>
              </w:numPr>
              <w:snapToGrid w:val="0"/>
              <w:spacing w:line="280" w:lineRule="atLeast"/>
              <w:ind w:leftChars="0"/>
              <w:rPr>
                <w:rFonts w:ascii="標楷體" w:eastAsia="標楷體" w:hAnsi="標楷體"/>
                <w:sz w:val="20"/>
                <w:szCs w:val="20"/>
              </w:rPr>
            </w:pPr>
            <w:r w:rsidRPr="00F63B73">
              <w:rPr>
                <w:rFonts w:ascii="標楷體" w:eastAsia="標楷體" w:hAnsi="標楷體" w:hint="eastAsia"/>
                <w:sz w:val="20"/>
                <w:szCs w:val="20"/>
              </w:rPr>
              <w:t>能熟練整數除以真分數的計算</w:t>
            </w:r>
          </w:p>
          <w:p w:rsidR="00F63B73" w:rsidRPr="005275F5" w:rsidRDefault="00F63B73" w:rsidP="004941EE">
            <w:pPr>
              <w:pStyle w:val="a7"/>
              <w:numPr>
                <w:ilvl w:val="0"/>
                <w:numId w:val="29"/>
              </w:numPr>
              <w:snapToGrid w:val="0"/>
              <w:spacing w:line="280" w:lineRule="atLeast"/>
              <w:ind w:leftChars="0"/>
              <w:rPr>
                <w:rFonts w:ascii="標楷體" w:eastAsia="標楷體" w:hAnsi="標楷體"/>
                <w:b/>
                <w:sz w:val="20"/>
                <w:szCs w:val="20"/>
              </w:rPr>
            </w:pPr>
            <w:r w:rsidRPr="00F63B73">
              <w:rPr>
                <w:rFonts w:ascii="標楷體" w:eastAsia="標楷體" w:hAnsi="標楷體" w:hint="eastAsia"/>
                <w:sz w:val="20"/>
                <w:szCs w:val="20"/>
              </w:rPr>
              <w:t>能用整數除以真分數的計算解決生活中的問題</w:t>
            </w:r>
          </w:p>
          <w:p w:rsidR="005275F5" w:rsidRPr="00F63B73" w:rsidRDefault="005275F5" w:rsidP="004941EE">
            <w:pPr>
              <w:pStyle w:val="a7"/>
              <w:numPr>
                <w:ilvl w:val="0"/>
                <w:numId w:val="29"/>
              </w:numPr>
              <w:snapToGrid w:val="0"/>
              <w:spacing w:line="280" w:lineRule="atLeast"/>
              <w:ind w:leftChars="0"/>
              <w:rPr>
                <w:rFonts w:ascii="標楷體" w:eastAsia="標楷體" w:hAnsi="標楷體"/>
                <w:b/>
                <w:sz w:val="20"/>
                <w:szCs w:val="20"/>
              </w:rPr>
            </w:pPr>
            <w:r>
              <w:rPr>
                <w:rFonts w:ascii="標楷體" w:eastAsia="標楷體" w:hAnsi="標楷體" w:hint="eastAsia"/>
                <w:sz w:val="20"/>
                <w:szCs w:val="20"/>
              </w:rPr>
              <w:t>能在解題時將關鍵字圈出</w:t>
            </w:r>
          </w:p>
        </w:tc>
      </w:tr>
      <w:tr w:rsidR="004941EE" w:rsidRPr="00F15C5E" w:rsidTr="005F6D40">
        <w:trPr>
          <w:trHeight w:val="510"/>
        </w:trPr>
        <w:tc>
          <w:tcPr>
            <w:tcW w:w="918" w:type="dxa"/>
            <w:tcBorders>
              <w:top w:val="single" w:sz="4" w:space="0" w:color="auto"/>
              <w:bottom w:val="single" w:sz="4" w:space="0" w:color="auto"/>
            </w:tcBorders>
            <w:vAlign w:val="center"/>
          </w:tcPr>
          <w:p w:rsidR="004941EE" w:rsidRPr="00F63B73" w:rsidRDefault="004941EE" w:rsidP="004941EE">
            <w:pPr>
              <w:snapToGrid w:val="0"/>
              <w:spacing w:line="280" w:lineRule="atLeast"/>
              <w:jc w:val="center"/>
              <w:rPr>
                <w:rFonts w:ascii="標楷體" w:eastAsia="標楷體" w:hAnsi="標楷體"/>
                <w:b/>
                <w:sz w:val="20"/>
                <w:szCs w:val="20"/>
              </w:rPr>
            </w:pPr>
            <w:r w:rsidRPr="00F63B73">
              <w:rPr>
                <w:rFonts w:ascii="標楷體" w:eastAsia="標楷體" w:hAnsi="標楷體" w:hint="eastAsia"/>
                <w:b/>
                <w:sz w:val="20"/>
                <w:szCs w:val="20"/>
              </w:rPr>
              <w:t>6</w:t>
            </w:r>
          </w:p>
        </w:tc>
        <w:tc>
          <w:tcPr>
            <w:tcW w:w="1948" w:type="dxa"/>
            <w:gridSpan w:val="2"/>
            <w:tcBorders>
              <w:top w:val="single" w:sz="4" w:space="0" w:color="auto"/>
              <w:bottom w:val="single" w:sz="4" w:space="0" w:color="auto"/>
            </w:tcBorders>
          </w:tcPr>
          <w:p w:rsidR="00CA0C0B" w:rsidRDefault="004941EE" w:rsidP="004941EE">
            <w:pPr>
              <w:widowControl/>
              <w:rPr>
                <w:rFonts w:ascii="標楷體" w:eastAsia="標楷體" w:hAnsi="標楷體"/>
                <w:bCs/>
                <w:sz w:val="20"/>
                <w:szCs w:val="20"/>
              </w:rPr>
            </w:pPr>
            <w:r w:rsidRPr="00F63B73">
              <w:rPr>
                <w:rFonts w:ascii="標楷體" w:eastAsia="標楷體" w:hAnsi="標楷體" w:hint="eastAsia"/>
                <w:bCs/>
                <w:sz w:val="20"/>
                <w:szCs w:val="20"/>
              </w:rPr>
              <w:t>第</w:t>
            </w:r>
            <w:r w:rsidRPr="00F63B73">
              <w:rPr>
                <w:rFonts w:ascii="標楷體" w:eastAsia="標楷體" w:hAnsi="標楷體"/>
                <w:bCs/>
                <w:sz w:val="20"/>
                <w:szCs w:val="20"/>
              </w:rPr>
              <w:t>3</w:t>
            </w:r>
            <w:r w:rsidRPr="00F63B73">
              <w:rPr>
                <w:rFonts w:ascii="標楷體" w:eastAsia="標楷體" w:hAnsi="標楷體" w:hint="eastAsia"/>
                <w:bCs/>
                <w:sz w:val="20"/>
                <w:szCs w:val="20"/>
              </w:rPr>
              <w:t xml:space="preserve">單元　</w:t>
            </w:r>
          </w:p>
          <w:p w:rsidR="004941EE" w:rsidRPr="00F63B73" w:rsidRDefault="004941EE" w:rsidP="004941EE">
            <w:pPr>
              <w:widowControl/>
              <w:rPr>
                <w:rFonts w:ascii="標楷體" w:eastAsia="標楷體" w:hAnsi="標楷體"/>
                <w:bCs/>
                <w:sz w:val="20"/>
                <w:szCs w:val="20"/>
              </w:rPr>
            </w:pPr>
            <w:r w:rsidRPr="00F63B73">
              <w:rPr>
                <w:rFonts w:ascii="標楷體" w:eastAsia="標楷體" w:hAnsi="標楷體" w:hint="eastAsia"/>
                <w:bCs/>
                <w:sz w:val="20"/>
                <w:szCs w:val="20"/>
              </w:rPr>
              <w:t>長條圖與折線圖</w:t>
            </w:r>
          </w:p>
          <w:p w:rsidR="004941EE" w:rsidRPr="00F63B73" w:rsidRDefault="004941EE" w:rsidP="004941EE">
            <w:pPr>
              <w:snapToGrid w:val="0"/>
              <w:spacing w:line="280" w:lineRule="atLeast"/>
              <w:rPr>
                <w:rFonts w:ascii="標楷體" w:eastAsia="標楷體" w:hAnsi="標楷體"/>
                <w:b/>
                <w:sz w:val="20"/>
                <w:szCs w:val="20"/>
              </w:rPr>
            </w:pPr>
          </w:p>
        </w:tc>
        <w:tc>
          <w:tcPr>
            <w:tcW w:w="6910" w:type="dxa"/>
            <w:gridSpan w:val="3"/>
            <w:tcBorders>
              <w:top w:val="single" w:sz="4" w:space="0" w:color="auto"/>
              <w:bottom w:val="single" w:sz="4" w:space="0" w:color="auto"/>
            </w:tcBorders>
          </w:tcPr>
          <w:p w:rsidR="004941EE" w:rsidRPr="00F63B73" w:rsidRDefault="004941EE" w:rsidP="004941EE">
            <w:pPr>
              <w:pStyle w:val="a7"/>
              <w:widowControl/>
              <w:numPr>
                <w:ilvl w:val="0"/>
                <w:numId w:val="3"/>
              </w:numPr>
              <w:ind w:leftChars="0"/>
              <w:rPr>
                <w:rFonts w:ascii="標楷體" w:eastAsia="標楷體" w:hAnsi="標楷體"/>
                <w:bCs/>
                <w:sz w:val="20"/>
                <w:szCs w:val="20"/>
              </w:rPr>
            </w:pPr>
            <w:r w:rsidRPr="00F63B73">
              <w:rPr>
                <w:rFonts w:ascii="標楷體" w:eastAsia="標楷體" w:hAnsi="標楷體" w:hint="eastAsia"/>
                <w:bCs/>
                <w:sz w:val="20"/>
                <w:szCs w:val="20"/>
              </w:rPr>
              <w:t>認識長條圖與折線圖</w:t>
            </w:r>
          </w:p>
          <w:p w:rsidR="004941EE" w:rsidRPr="00F63B73" w:rsidRDefault="004B2AC0" w:rsidP="004941EE">
            <w:pPr>
              <w:pStyle w:val="a7"/>
              <w:widowControl/>
              <w:numPr>
                <w:ilvl w:val="0"/>
                <w:numId w:val="3"/>
              </w:numPr>
              <w:ind w:leftChars="0"/>
              <w:rPr>
                <w:rFonts w:ascii="標楷體" w:eastAsia="標楷體" w:hAnsi="標楷體"/>
                <w:bCs/>
                <w:sz w:val="20"/>
                <w:szCs w:val="20"/>
              </w:rPr>
            </w:pPr>
            <w:r w:rsidRPr="00F63B73">
              <w:rPr>
                <w:rFonts w:ascii="標楷體" w:eastAsia="標楷體" w:hAnsi="標楷體" w:hint="eastAsia"/>
                <w:color w:val="000000"/>
                <w:kern w:val="0"/>
                <w:sz w:val="20"/>
                <w:szCs w:val="20"/>
              </w:rPr>
              <w:t>能</w:t>
            </w:r>
            <w:r w:rsidR="004941EE" w:rsidRPr="00F63B73">
              <w:rPr>
                <w:rFonts w:ascii="標楷體" w:eastAsia="標楷體" w:hAnsi="標楷體" w:hint="eastAsia"/>
                <w:color w:val="000000"/>
                <w:kern w:val="0"/>
                <w:sz w:val="20"/>
                <w:szCs w:val="20"/>
              </w:rPr>
              <w:t>解讀長條圖</w:t>
            </w:r>
            <w:r w:rsidR="004941EE" w:rsidRPr="00F63B73">
              <w:rPr>
                <w:rFonts w:ascii="標楷體" w:eastAsia="標楷體" w:hAnsi="標楷體" w:hint="eastAsia"/>
                <w:bCs/>
                <w:sz w:val="20"/>
                <w:szCs w:val="20"/>
              </w:rPr>
              <w:t>與折線圖</w:t>
            </w:r>
          </w:p>
          <w:p w:rsidR="004941EE" w:rsidRPr="00F63B73" w:rsidRDefault="004B2AC0" w:rsidP="004941EE">
            <w:pPr>
              <w:pStyle w:val="a7"/>
              <w:widowControl/>
              <w:numPr>
                <w:ilvl w:val="0"/>
                <w:numId w:val="3"/>
              </w:numPr>
              <w:ind w:leftChars="0"/>
              <w:rPr>
                <w:rFonts w:ascii="標楷體" w:eastAsia="標楷體" w:hAnsi="標楷體"/>
                <w:color w:val="000000"/>
                <w:kern w:val="0"/>
                <w:sz w:val="20"/>
                <w:szCs w:val="20"/>
              </w:rPr>
            </w:pPr>
            <w:r w:rsidRPr="00F63B73">
              <w:rPr>
                <w:rFonts w:ascii="標楷體" w:eastAsia="標楷體" w:hAnsi="標楷體" w:hint="eastAsia"/>
                <w:color w:val="000000"/>
                <w:kern w:val="0"/>
                <w:sz w:val="20"/>
                <w:szCs w:val="20"/>
              </w:rPr>
              <w:t>能</w:t>
            </w:r>
            <w:r w:rsidR="004941EE" w:rsidRPr="00F63B73">
              <w:rPr>
                <w:rFonts w:ascii="標楷體" w:eastAsia="標楷體" w:hAnsi="標楷體" w:hint="eastAsia"/>
                <w:color w:val="000000"/>
                <w:kern w:val="0"/>
                <w:sz w:val="20"/>
                <w:szCs w:val="20"/>
              </w:rPr>
              <w:t>繪製長條圖</w:t>
            </w:r>
          </w:p>
          <w:p w:rsidR="004941EE" w:rsidRPr="00F63B73" w:rsidRDefault="004B2AC0" w:rsidP="004941EE">
            <w:pPr>
              <w:pStyle w:val="a7"/>
              <w:widowControl/>
              <w:numPr>
                <w:ilvl w:val="0"/>
                <w:numId w:val="3"/>
              </w:numPr>
              <w:ind w:leftChars="0"/>
              <w:rPr>
                <w:rFonts w:ascii="標楷體" w:eastAsia="標楷體" w:hAnsi="標楷體"/>
                <w:color w:val="000000"/>
                <w:kern w:val="0"/>
                <w:sz w:val="20"/>
                <w:szCs w:val="20"/>
              </w:rPr>
            </w:pPr>
            <w:r w:rsidRPr="00F63B73">
              <w:rPr>
                <w:rFonts w:ascii="標楷體" w:eastAsia="標楷體" w:hAnsi="標楷體" w:hint="eastAsia"/>
                <w:color w:val="000000"/>
                <w:kern w:val="0"/>
                <w:sz w:val="20"/>
                <w:szCs w:val="20"/>
              </w:rPr>
              <w:t>能</w:t>
            </w:r>
            <w:r w:rsidR="004941EE" w:rsidRPr="00F63B73">
              <w:rPr>
                <w:rFonts w:ascii="標楷體" w:eastAsia="標楷體" w:hAnsi="標楷體" w:hint="eastAsia"/>
                <w:color w:val="000000"/>
                <w:kern w:val="0"/>
                <w:sz w:val="20"/>
                <w:szCs w:val="20"/>
              </w:rPr>
              <w:t>認識生活中的長條圖與折線圖</w:t>
            </w:r>
          </w:p>
        </w:tc>
      </w:tr>
      <w:tr w:rsidR="004941EE" w:rsidRPr="00F15C5E" w:rsidTr="005F6D40">
        <w:trPr>
          <w:trHeight w:val="510"/>
        </w:trPr>
        <w:tc>
          <w:tcPr>
            <w:tcW w:w="918" w:type="dxa"/>
            <w:tcBorders>
              <w:top w:val="single" w:sz="4" w:space="0" w:color="auto"/>
              <w:bottom w:val="single" w:sz="4" w:space="0" w:color="auto"/>
            </w:tcBorders>
            <w:vAlign w:val="center"/>
          </w:tcPr>
          <w:p w:rsidR="004941EE" w:rsidRPr="00F63B73" w:rsidRDefault="004941EE" w:rsidP="004941EE">
            <w:pPr>
              <w:snapToGrid w:val="0"/>
              <w:spacing w:line="280" w:lineRule="atLeast"/>
              <w:jc w:val="center"/>
              <w:rPr>
                <w:rFonts w:ascii="標楷體" w:eastAsia="標楷體" w:hAnsi="標楷體"/>
                <w:b/>
                <w:sz w:val="20"/>
                <w:szCs w:val="20"/>
              </w:rPr>
            </w:pPr>
            <w:r w:rsidRPr="00F63B73">
              <w:rPr>
                <w:rFonts w:ascii="標楷體" w:eastAsia="標楷體" w:hAnsi="標楷體" w:hint="eastAsia"/>
                <w:b/>
                <w:sz w:val="20"/>
                <w:szCs w:val="20"/>
              </w:rPr>
              <w:t>7</w:t>
            </w:r>
            <w:r w:rsidR="00CA0C0B">
              <w:rPr>
                <w:rFonts w:ascii="標楷體" w:eastAsia="標楷體" w:hAnsi="標楷體"/>
                <w:b/>
                <w:sz w:val="20"/>
                <w:szCs w:val="20"/>
              </w:rPr>
              <w:t>-8</w:t>
            </w:r>
          </w:p>
        </w:tc>
        <w:tc>
          <w:tcPr>
            <w:tcW w:w="1948" w:type="dxa"/>
            <w:gridSpan w:val="2"/>
            <w:tcBorders>
              <w:top w:val="single" w:sz="4" w:space="0" w:color="auto"/>
            </w:tcBorders>
          </w:tcPr>
          <w:p w:rsidR="00CA0C0B" w:rsidRDefault="004B2AC0" w:rsidP="004B2AC0">
            <w:pPr>
              <w:widowControl/>
              <w:rPr>
                <w:rFonts w:ascii="標楷體" w:eastAsia="標楷體" w:hAnsi="標楷體"/>
                <w:bCs/>
                <w:sz w:val="20"/>
                <w:szCs w:val="20"/>
              </w:rPr>
            </w:pPr>
            <w:r w:rsidRPr="00F63B73">
              <w:rPr>
                <w:rFonts w:ascii="標楷體" w:eastAsia="標楷體" w:hAnsi="標楷體" w:hint="eastAsia"/>
                <w:bCs/>
                <w:sz w:val="20"/>
                <w:szCs w:val="20"/>
              </w:rPr>
              <w:t>第</w:t>
            </w:r>
            <w:r w:rsidRPr="00F63B73">
              <w:rPr>
                <w:rFonts w:ascii="標楷體" w:eastAsia="標楷體" w:hAnsi="標楷體"/>
                <w:bCs/>
                <w:sz w:val="20"/>
                <w:szCs w:val="20"/>
              </w:rPr>
              <w:t>4</w:t>
            </w:r>
            <w:r w:rsidRPr="00F63B73">
              <w:rPr>
                <w:rFonts w:ascii="標楷體" w:eastAsia="標楷體" w:hAnsi="標楷體" w:hint="eastAsia"/>
                <w:bCs/>
                <w:sz w:val="20"/>
                <w:szCs w:val="20"/>
              </w:rPr>
              <w:t xml:space="preserve">單元　</w:t>
            </w:r>
          </w:p>
          <w:p w:rsidR="004B2AC0" w:rsidRPr="00F63B73" w:rsidRDefault="004B2AC0" w:rsidP="004B2AC0">
            <w:pPr>
              <w:widowControl/>
              <w:rPr>
                <w:rFonts w:ascii="標楷體" w:eastAsia="標楷體" w:hAnsi="標楷體"/>
                <w:bCs/>
                <w:sz w:val="20"/>
                <w:szCs w:val="20"/>
              </w:rPr>
            </w:pPr>
            <w:r w:rsidRPr="00F63B73">
              <w:rPr>
                <w:rFonts w:ascii="標楷體" w:eastAsia="標楷體" w:hAnsi="標楷體" w:hint="eastAsia"/>
                <w:bCs/>
                <w:sz w:val="20"/>
                <w:szCs w:val="20"/>
              </w:rPr>
              <w:t>小數的除法</w:t>
            </w:r>
          </w:p>
          <w:p w:rsidR="004941EE" w:rsidRPr="00F63B73" w:rsidRDefault="004941EE" w:rsidP="004941EE">
            <w:pPr>
              <w:snapToGrid w:val="0"/>
              <w:spacing w:line="280" w:lineRule="atLeast"/>
              <w:rPr>
                <w:rFonts w:ascii="標楷體" w:eastAsia="標楷體" w:hAnsi="標楷體"/>
                <w:b/>
                <w:sz w:val="20"/>
                <w:szCs w:val="20"/>
              </w:rPr>
            </w:pPr>
          </w:p>
        </w:tc>
        <w:tc>
          <w:tcPr>
            <w:tcW w:w="6910" w:type="dxa"/>
            <w:gridSpan w:val="3"/>
            <w:tcBorders>
              <w:top w:val="single" w:sz="4" w:space="0" w:color="auto"/>
            </w:tcBorders>
          </w:tcPr>
          <w:p w:rsidR="004B2AC0" w:rsidRPr="00F63B73" w:rsidRDefault="00CA0C0B" w:rsidP="004B2AC0">
            <w:pPr>
              <w:pStyle w:val="a7"/>
              <w:widowControl/>
              <w:numPr>
                <w:ilvl w:val="0"/>
                <w:numId w:val="4"/>
              </w:numPr>
              <w:ind w:leftChars="0"/>
              <w:rPr>
                <w:rFonts w:ascii="標楷體" w:eastAsia="標楷體" w:hAnsi="標楷體"/>
                <w:bCs/>
                <w:sz w:val="20"/>
                <w:szCs w:val="20"/>
              </w:rPr>
            </w:pPr>
            <w:r>
              <w:rPr>
                <w:rFonts w:ascii="標楷體" w:eastAsia="標楷體" w:hAnsi="標楷體" w:hint="eastAsia"/>
                <w:bCs/>
                <w:sz w:val="20"/>
                <w:szCs w:val="20"/>
              </w:rPr>
              <w:lastRenderedPageBreak/>
              <w:t>能正確的擺放</w:t>
            </w:r>
            <w:r w:rsidR="004B2AC0" w:rsidRPr="00F63B73">
              <w:rPr>
                <w:rFonts w:ascii="標楷體" w:eastAsia="標楷體" w:hAnsi="標楷體" w:hint="eastAsia"/>
                <w:bCs/>
                <w:sz w:val="20"/>
                <w:szCs w:val="20"/>
              </w:rPr>
              <w:t>小數的除法</w:t>
            </w:r>
            <w:r>
              <w:rPr>
                <w:rFonts w:ascii="標楷體" w:eastAsia="標楷體" w:hAnsi="標楷體" w:hint="eastAsia"/>
                <w:bCs/>
                <w:sz w:val="20"/>
                <w:szCs w:val="20"/>
              </w:rPr>
              <w:t>的位値</w:t>
            </w:r>
          </w:p>
          <w:p w:rsidR="004941EE" w:rsidRPr="00CA0C0B" w:rsidRDefault="004B2AC0" w:rsidP="004B2AC0">
            <w:pPr>
              <w:pStyle w:val="a7"/>
              <w:widowControl/>
              <w:numPr>
                <w:ilvl w:val="0"/>
                <w:numId w:val="4"/>
              </w:numPr>
              <w:ind w:leftChars="0"/>
              <w:rPr>
                <w:rFonts w:ascii="標楷體" w:eastAsia="標楷體" w:hAnsi="標楷體"/>
                <w:bCs/>
                <w:sz w:val="20"/>
                <w:szCs w:val="20"/>
              </w:rPr>
            </w:pPr>
            <w:r w:rsidRPr="00F63B73">
              <w:rPr>
                <w:rFonts w:ascii="標楷體" w:eastAsia="標楷體" w:hAnsi="標楷體" w:hint="eastAsia"/>
                <w:sz w:val="20"/>
                <w:szCs w:val="20"/>
              </w:rPr>
              <w:t>能用直式計算小數點一位數除以整數的生活問題，並熟練商的小數點位</w:t>
            </w:r>
            <w:r w:rsidRPr="00F63B73">
              <w:rPr>
                <w:rFonts w:ascii="標楷體" w:eastAsia="標楷體" w:hAnsi="標楷體" w:hint="eastAsia"/>
                <w:sz w:val="20"/>
                <w:szCs w:val="20"/>
              </w:rPr>
              <w:lastRenderedPageBreak/>
              <w:t>置及餘數的處理。</w:t>
            </w:r>
          </w:p>
          <w:p w:rsidR="00CA0C0B" w:rsidRPr="00F63B73" w:rsidRDefault="00CA0C0B" w:rsidP="004B2AC0">
            <w:pPr>
              <w:pStyle w:val="a7"/>
              <w:widowControl/>
              <w:numPr>
                <w:ilvl w:val="0"/>
                <w:numId w:val="4"/>
              </w:numPr>
              <w:ind w:leftChars="0"/>
              <w:rPr>
                <w:rFonts w:ascii="標楷體" w:eastAsia="標楷體" w:hAnsi="標楷體"/>
                <w:bCs/>
                <w:sz w:val="20"/>
                <w:szCs w:val="20"/>
              </w:rPr>
            </w:pPr>
            <w:r w:rsidRPr="00F63B73">
              <w:rPr>
                <w:rFonts w:ascii="標楷體" w:eastAsia="標楷體" w:hAnsi="標楷體" w:hint="eastAsia"/>
                <w:sz w:val="20"/>
                <w:szCs w:val="20"/>
              </w:rPr>
              <w:t>能用直式計算小數點二位數除以整數的生活問題，並熟練商的小數點位置及餘數的處理</w:t>
            </w:r>
          </w:p>
        </w:tc>
      </w:tr>
      <w:tr w:rsidR="004941EE" w:rsidRPr="00F15C5E" w:rsidTr="005F6D40">
        <w:trPr>
          <w:trHeight w:val="510"/>
        </w:trPr>
        <w:tc>
          <w:tcPr>
            <w:tcW w:w="918" w:type="dxa"/>
            <w:tcBorders>
              <w:top w:val="single" w:sz="4" w:space="0" w:color="auto"/>
              <w:bottom w:val="single" w:sz="4" w:space="0" w:color="auto"/>
            </w:tcBorders>
            <w:vAlign w:val="center"/>
          </w:tcPr>
          <w:p w:rsidR="004941EE" w:rsidRPr="00F63B73" w:rsidRDefault="004941EE" w:rsidP="004941EE">
            <w:pPr>
              <w:snapToGrid w:val="0"/>
              <w:spacing w:line="280" w:lineRule="atLeast"/>
              <w:jc w:val="center"/>
              <w:rPr>
                <w:rFonts w:ascii="標楷體" w:eastAsia="標楷體" w:hAnsi="標楷體"/>
                <w:b/>
                <w:sz w:val="20"/>
                <w:szCs w:val="20"/>
              </w:rPr>
            </w:pPr>
            <w:r w:rsidRPr="00F63B73">
              <w:rPr>
                <w:rFonts w:ascii="標楷體" w:eastAsia="標楷體" w:hAnsi="標楷體" w:hint="eastAsia"/>
                <w:b/>
                <w:sz w:val="20"/>
                <w:szCs w:val="20"/>
              </w:rPr>
              <w:lastRenderedPageBreak/>
              <w:t>9</w:t>
            </w:r>
            <w:r w:rsidR="00CA0C0B">
              <w:rPr>
                <w:rFonts w:ascii="標楷體" w:eastAsia="標楷體" w:hAnsi="標楷體"/>
                <w:b/>
                <w:sz w:val="20"/>
                <w:szCs w:val="20"/>
              </w:rPr>
              <w:t>-10</w:t>
            </w:r>
          </w:p>
        </w:tc>
        <w:tc>
          <w:tcPr>
            <w:tcW w:w="1948" w:type="dxa"/>
            <w:gridSpan w:val="2"/>
            <w:tcBorders>
              <w:bottom w:val="single" w:sz="4" w:space="0" w:color="auto"/>
            </w:tcBorders>
          </w:tcPr>
          <w:p w:rsidR="00CA0C0B" w:rsidRDefault="004B2AC0" w:rsidP="004B2AC0">
            <w:pPr>
              <w:spacing w:line="0" w:lineRule="atLeast"/>
              <w:rPr>
                <w:rFonts w:ascii="標楷體" w:eastAsia="標楷體" w:hAnsi="標楷體"/>
                <w:bCs/>
                <w:sz w:val="20"/>
                <w:szCs w:val="20"/>
              </w:rPr>
            </w:pPr>
            <w:r w:rsidRPr="00F63B73">
              <w:rPr>
                <w:rFonts w:ascii="標楷體" w:eastAsia="標楷體" w:hAnsi="標楷體" w:hint="eastAsia"/>
                <w:bCs/>
                <w:sz w:val="20"/>
                <w:szCs w:val="20"/>
              </w:rPr>
              <w:t>第</w:t>
            </w:r>
            <w:r w:rsidRPr="00F63B73">
              <w:rPr>
                <w:rFonts w:ascii="標楷體" w:eastAsia="標楷體" w:hAnsi="標楷體"/>
                <w:bCs/>
                <w:sz w:val="20"/>
                <w:szCs w:val="20"/>
              </w:rPr>
              <w:t>5</w:t>
            </w:r>
            <w:r w:rsidRPr="00F63B73">
              <w:rPr>
                <w:rFonts w:ascii="標楷體" w:eastAsia="標楷體" w:hAnsi="標楷體" w:hint="eastAsia"/>
                <w:bCs/>
                <w:sz w:val="20"/>
                <w:szCs w:val="20"/>
              </w:rPr>
              <w:t xml:space="preserve">單元　</w:t>
            </w:r>
          </w:p>
          <w:p w:rsidR="004B2AC0" w:rsidRPr="00F63B73" w:rsidRDefault="004B2AC0" w:rsidP="004B2AC0">
            <w:pPr>
              <w:spacing w:line="0" w:lineRule="atLeast"/>
              <w:rPr>
                <w:rFonts w:ascii="標楷體" w:eastAsia="標楷體" w:hAnsi="標楷體"/>
                <w:bCs/>
                <w:sz w:val="20"/>
                <w:szCs w:val="20"/>
              </w:rPr>
            </w:pPr>
            <w:r w:rsidRPr="00F63B73">
              <w:rPr>
                <w:rFonts w:ascii="標楷體" w:eastAsia="標楷體" w:hAnsi="標楷體" w:hint="eastAsia"/>
                <w:bCs/>
                <w:sz w:val="20"/>
                <w:szCs w:val="20"/>
              </w:rPr>
              <w:t>圓周長與扇形弧長</w:t>
            </w:r>
          </w:p>
          <w:p w:rsidR="004941EE" w:rsidRPr="00F63B73" w:rsidRDefault="004941EE" w:rsidP="004941EE">
            <w:pPr>
              <w:snapToGrid w:val="0"/>
              <w:spacing w:line="280" w:lineRule="atLeast"/>
              <w:rPr>
                <w:rFonts w:ascii="標楷體" w:eastAsia="標楷體" w:hAnsi="標楷體"/>
                <w:b/>
                <w:sz w:val="20"/>
                <w:szCs w:val="20"/>
              </w:rPr>
            </w:pPr>
          </w:p>
        </w:tc>
        <w:tc>
          <w:tcPr>
            <w:tcW w:w="6910" w:type="dxa"/>
            <w:gridSpan w:val="3"/>
            <w:tcBorders>
              <w:bottom w:val="single" w:sz="4" w:space="0" w:color="auto"/>
            </w:tcBorders>
          </w:tcPr>
          <w:p w:rsidR="004941EE" w:rsidRPr="00F63B73" w:rsidRDefault="00A31E90" w:rsidP="00CA0C0B">
            <w:pPr>
              <w:pStyle w:val="a7"/>
              <w:numPr>
                <w:ilvl w:val="0"/>
                <w:numId w:val="7"/>
              </w:numPr>
              <w:snapToGrid w:val="0"/>
              <w:spacing w:line="280" w:lineRule="atLeast"/>
              <w:ind w:leftChars="0"/>
              <w:rPr>
                <w:rFonts w:ascii="標楷體" w:eastAsia="標楷體" w:hAnsi="標楷體"/>
                <w:bCs/>
                <w:sz w:val="20"/>
                <w:szCs w:val="20"/>
              </w:rPr>
            </w:pPr>
            <w:r>
              <w:rPr>
                <w:rFonts w:ascii="標楷體" w:eastAsia="標楷體" w:hAnsi="標楷體" w:hint="eastAsia"/>
                <w:bCs/>
                <w:sz w:val="20"/>
                <w:szCs w:val="20"/>
              </w:rPr>
              <w:t>能利用周長</w:t>
            </w:r>
            <w:r w:rsidR="004B2AC0" w:rsidRPr="00F63B73">
              <w:rPr>
                <w:rFonts w:ascii="標楷體" w:eastAsia="標楷體" w:hAnsi="標楷體" w:hint="eastAsia"/>
                <w:bCs/>
                <w:sz w:val="20"/>
                <w:szCs w:val="20"/>
              </w:rPr>
              <w:t>公式算出圓周長</w:t>
            </w:r>
          </w:p>
          <w:p w:rsidR="00CA0C0B" w:rsidRPr="00F63B73" w:rsidRDefault="00CA0C0B" w:rsidP="00CA0C0B">
            <w:pPr>
              <w:pStyle w:val="a7"/>
              <w:widowControl/>
              <w:numPr>
                <w:ilvl w:val="0"/>
                <w:numId w:val="7"/>
              </w:numPr>
              <w:ind w:leftChars="0"/>
              <w:rPr>
                <w:rFonts w:ascii="標楷體" w:eastAsia="標楷體" w:hAnsi="標楷體"/>
                <w:bCs/>
                <w:sz w:val="20"/>
                <w:szCs w:val="20"/>
              </w:rPr>
            </w:pPr>
            <w:r w:rsidRPr="00F63B73">
              <w:rPr>
                <w:rFonts w:ascii="標楷體" w:eastAsia="標楷體" w:hAnsi="標楷體" w:hint="eastAsia"/>
                <w:bCs/>
                <w:sz w:val="20"/>
                <w:szCs w:val="20"/>
              </w:rPr>
              <w:t>認識圓周與圓周率</w:t>
            </w:r>
          </w:p>
          <w:p w:rsidR="00CA0C0B" w:rsidRPr="00A31E90" w:rsidRDefault="00CA0C0B" w:rsidP="00A31E90">
            <w:pPr>
              <w:pStyle w:val="a7"/>
              <w:widowControl/>
              <w:numPr>
                <w:ilvl w:val="0"/>
                <w:numId w:val="7"/>
              </w:numPr>
              <w:ind w:leftChars="0"/>
              <w:rPr>
                <w:rFonts w:ascii="標楷體" w:eastAsia="標楷體" w:hAnsi="標楷體" w:hint="eastAsia"/>
                <w:bCs/>
                <w:sz w:val="20"/>
                <w:szCs w:val="20"/>
              </w:rPr>
            </w:pPr>
            <w:r>
              <w:rPr>
                <w:rFonts w:ascii="標楷體" w:eastAsia="標楷體" w:hAnsi="標楷體" w:hint="eastAsia"/>
                <w:bCs/>
                <w:sz w:val="20"/>
                <w:szCs w:val="20"/>
              </w:rPr>
              <w:t>能</w:t>
            </w:r>
            <w:r w:rsidRPr="00F63B73">
              <w:rPr>
                <w:rFonts w:ascii="標楷體" w:eastAsia="標楷體" w:hAnsi="標楷體" w:hint="eastAsia"/>
                <w:bCs/>
                <w:sz w:val="20"/>
                <w:szCs w:val="20"/>
              </w:rPr>
              <w:t>實測圓周長</w:t>
            </w:r>
          </w:p>
          <w:p w:rsidR="00CA0C0B" w:rsidRPr="00F63B73" w:rsidRDefault="00CA0C0B" w:rsidP="00CA0C0B">
            <w:pPr>
              <w:pStyle w:val="a7"/>
              <w:widowControl/>
              <w:numPr>
                <w:ilvl w:val="0"/>
                <w:numId w:val="7"/>
              </w:numPr>
              <w:ind w:leftChars="0"/>
              <w:rPr>
                <w:rFonts w:ascii="標楷體" w:eastAsia="標楷體" w:hAnsi="標楷體"/>
                <w:bCs/>
                <w:sz w:val="20"/>
                <w:szCs w:val="20"/>
              </w:rPr>
            </w:pPr>
            <w:r>
              <w:rPr>
                <w:rFonts w:ascii="標楷體" w:eastAsia="標楷體" w:hAnsi="標楷體" w:hint="eastAsia"/>
                <w:bCs/>
                <w:sz w:val="20"/>
                <w:szCs w:val="20"/>
              </w:rPr>
              <w:t>能指出</w:t>
            </w:r>
            <w:r w:rsidRPr="00F63B73">
              <w:rPr>
                <w:rFonts w:ascii="標楷體" w:eastAsia="標楷體" w:hAnsi="標楷體" w:hint="eastAsia"/>
                <w:bCs/>
                <w:sz w:val="20"/>
                <w:szCs w:val="20"/>
              </w:rPr>
              <w:t>圓弧形</w:t>
            </w:r>
          </w:p>
          <w:p w:rsidR="00CA0C0B" w:rsidRDefault="00CA0C0B" w:rsidP="00CA0C0B">
            <w:pPr>
              <w:pStyle w:val="a7"/>
              <w:widowControl/>
              <w:numPr>
                <w:ilvl w:val="0"/>
                <w:numId w:val="7"/>
              </w:numPr>
              <w:ind w:leftChars="0"/>
              <w:rPr>
                <w:rFonts w:ascii="標楷體" w:eastAsia="標楷體" w:hAnsi="標楷體"/>
                <w:bCs/>
                <w:sz w:val="20"/>
                <w:szCs w:val="20"/>
              </w:rPr>
            </w:pPr>
            <w:r w:rsidRPr="00F63B73">
              <w:rPr>
                <w:rFonts w:ascii="標楷體" w:eastAsia="標楷體" w:hAnsi="標楷體" w:hint="eastAsia"/>
                <w:bCs/>
                <w:sz w:val="20"/>
                <w:szCs w:val="20"/>
              </w:rPr>
              <w:t>能比較圓弧形大小</w:t>
            </w:r>
          </w:p>
          <w:p w:rsidR="004B2AC0" w:rsidRPr="00CA0C0B" w:rsidRDefault="00CA0C0B" w:rsidP="00CA0C0B">
            <w:pPr>
              <w:pStyle w:val="a7"/>
              <w:widowControl/>
              <w:numPr>
                <w:ilvl w:val="0"/>
                <w:numId w:val="7"/>
              </w:numPr>
              <w:ind w:leftChars="0"/>
              <w:rPr>
                <w:rFonts w:ascii="標楷體" w:eastAsia="標楷體" w:hAnsi="標楷體"/>
                <w:bCs/>
                <w:sz w:val="20"/>
                <w:szCs w:val="20"/>
              </w:rPr>
            </w:pPr>
            <w:r w:rsidRPr="00CA0C0B">
              <w:rPr>
                <w:rFonts w:ascii="標楷體" w:eastAsia="標楷體" w:hAnsi="標楷體" w:hint="eastAsia"/>
                <w:bCs/>
                <w:sz w:val="20"/>
                <w:szCs w:val="20"/>
              </w:rPr>
              <w:t>能計算圓弧長</w:t>
            </w:r>
          </w:p>
        </w:tc>
      </w:tr>
      <w:tr w:rsidR="004941EE" w:rsidRPr="00F15C5E" w:rsidTr="00A31E90">
        <w:trPr>
          <w:trHeight w:val="1214"/>
        </w:trPr>
        <w:tc>
          <w:tcPr>
            <w:tcW w:w="918" w:type="dxa"/>
            <w:tcBorders>
              <w:top w:val="single" w:sz="4" w:space="0" w:color="auto"/>
              <w:bottom w:val="single" w:sz="4" w:space="0" w:color="auto"/>
            </w:tcBorders>
            <w:vAlign w:val="center"/>
          </w:tcPr>
          <w:p w:rsidR="004941EE" w:rsidRPr="00F63B73" w:rsidRDefault="004941EE" w:rsidP="004941EE">
            <w:pPr>
              <w:snapToGrid w:val="0"/>
              <w:spacing w:line="280" w:lineRule="atLeast"/>
              <w:jc w:val="center"/>
              <w:rPr>
                <w:rFonts w:ascii="標楷體" w:eastAsia="標楷體" w:hAnsi="標楷體"/>
                <w:b/>
                <w:sz w:val="20"/>
                <w:szCs w:val="20"/>
              </w:rPr>
            </w:pPr>
            <w:r w:rsidRPr="00F63B73">
              <w:rPr>
                <w:rFonts w:ascii="標楷體" w:eastAsia="標楷體" w:hAnsi="標楷體" w:hint="eastAsia"/>
                <w:b/>
                <w:sz w:val="20"/>
                <w:szCs w:val="20"/>
              </w:rPr>
              <w:t>11</w:t>
            </w:r>
            <w:r w:rsidR="00CA0C0B">
              <w:rPr>
                <w:rFonts w:ascii="標楷體" w:eastAsia="標楷體" w:hAnsi="標楷體"/>
                <w:b/>
                <w:sz w:val="20"/>
                <w:szCs w:val="20"/>
              </w:rPr>
              <w:t>-12</w:t>
            </w:r>
          </w:p>
        </w:tc>
        <w:tc>
          <w:tcPr>
            <w:tcW w:w="1948" w:type="dxa"/>
            <w:gridSpan w:val="2"/>
            <w:tcBorders>
              <w:top w:val="single" w:sz="4" w:space="0" w:color="auto"/>
              <w:bottom w:val="single" w:sz="4" w:space="0" w:color="auto"/>
            </w:tcBorders>
          </w:tcPr>
          <w:p w:rsidR="00CA0C0B" w:rsidRDefault="004B2AC0" w:rsidP="004B2AC0">
            <w:pPr>
              <w:widowControl/>
              <w:rPr>
                <w:rFonts w:ascii="標楷體" w:eastAsia="標楷體" w:hAnsi="標楷體"/>
                <w:bCs/>
                <w:sz w:val="20"/>
                <w:szCs w:val="20"/>
              </w:rPr>
            </w:pPr>
            <w:r w:rsidRPr="00F63B73">
              <w:rPr>
                <w:rFonts w:ascii="標楷體" w:eastAsia="標楷體" w:hAnsi="標楷體" w:hint="eastAsia"/>
                <w:bCs/>
                <w:sz w:val="20"/>
                <w:szCs w:val="20"/>
              </w:rPr>
              <w:t>第</w:t>
            </w:r>
            <w:r w:rsidRPr="00F63B73">
              <w:rPr>
                <w:rFonts w:ascii="標楷體" w:eastAsia="標楷體" w:hAnsi="標楷體"/>
                <w:bCs/>
                <w:sz w:val="20"/>
                <w:szCs w:val="20"/>
              </w:rPr>
              <w:t>6</w:t>
            </w:r>
            <w:r w:rsidRPr="00F63B73">
              <w:rPr>
                <w:rFonts w:ascii="標楷體" w:eastAsia="標楷體" w:hAnsi="標楷體" w:hint="eastAsia"/>
                <w:bCs/>
                <w:sz w:val="20"/>
                <w:szCs w:val="20"/>
              </w:rPr>
              <w:t xml:space="preserve">單元　</w:t>
            </w:r>
          </w:p>
          <w:p w:rsidR="004B2AC0" w:rsidRPr="00F63B73" w:rsidRDefault="004B2AC0" w:rsidP="004B2AC0">
            <w:pPr>
              <w:widowControl/>
              <w:rPr>
                <w:rFonts w:ascii="標楷體" w:eastAsia="標楷體" w:hAnsi="標楷體"/>
                <w:bCs/>
                <w:sz w:val="20"/>
                <w:szCs w:val="20"/>
              </w:rPr>
            </w:pPr>
            <w:r w:rsidRPr="00F63B73">
              <w:rPr>
                <w:rFonts w:ascii="標楷體" w:eastAsia="標楷體" w:hAnsi="標楷體" w:hint="eastAsia"/>
                <w:bCs/>
                <w:sz w:val="20"/>
                <w:szCs w:val="20"/>
              </w:rPr>
              <w:t>比、比值與正比</w:t>
            </w:r>
          </w:p>
          <w:p w:rsidR="004941EE" w:rsidRPr="00F63B73" w:rsidRDefault="004941EE" w:rsidP="004941EE">
            <w:pPr>
              <w:snapToGrid w:val="0"/>
              <w:spacing w:line="280" w:lineRule="atLeast"/>
              <w:rPr>
                <w:rFonts w:ascii="標楷體" w:eastAsia="標楷體" w:hAnsi="標楷體"/>
                <w:b/>
                <w:sz w:val="20"/>
                <w:szCs w:val="20"/>
              </w:rPr>
            </w:pPr>
          </w:p>
        </w:tc>
        <w:tc>
          <w:tcPr>
            <w:tcW w:w="6910" w:type="dxa"/>
            <w:gridSpan w:val="3"/>
            <w:tcBorders>
              <w:top w:val="single" w:sz="4" w:space="0" w:color="auto"/>
              <w:bottom w:val="single" w:sz="4" w:space="0" w:color="auto"/>
            </w:tcBorders>
          </w:tcPr>
          <w:p w:rsidR="004941EE" w:rsidRPr="00CA0C0B" w:rsidRDefault="004B2AC0" w:rsidP="00CA0C0B">
            <w:pPr>
              <w:pStyle w:val="a7"/>
              <w:numPr>
                <w:ilvl w:val="0"/>
                <w:numId w:val="30"/>
              </w:numPr>
              <w:snapToGrid w:val="0"/>
              <w:spacing w:line="280" w:lineRule="atLeast"/>
              <w:ind w:leftChars="0"/>
              <w:rPr>
                <w:rFonts w:ascii="標楷體" w:eastAsia="標楷體" w:hAnsi="標楷體"/>
                <w:sz w:val="20"/>
                <w:szCs w:val="20"/>
              </w:rPr>
            </w:pPr>
            <w:r w:rsidRPr="00CA0C0B">
              <w:rPr>
                <w:rFonts w:ascii="標楷體" w:eastAsia="標楷體" w:hAnsi="標楷體" w:hint="eastAsia"/>
                <w:sz w:val="20"/>
                <w:szCs w:val="20"/>
              </w:rPr>
              <w:t>能辨識「比」就是前項除以後項，其商就是「比值」。</w:t>
            </w:r>
          </w:p>
          <w:p w:rsidR="00CA0C0B" w:rsidRPr="00CA0C0B" w:rsidRDefault="00CA0C0B" w:rsidP="00CA0C0B">
            <w:pPr>
              <w:pStyle w:val="a7"/>
              <w:numPr>
                <w:ilvl w:val="0"/>
                <w:numId w:val="30"/>
              </w:numPr>
              <w:snapToGrid w:val="0"/>
              <w:spacing w:line="280" w:lineRule="atLeast"/>
              <w:ind w:leftChars="0"/>
              <w:rPr>
                <w:rFonts w:ascii="標楷體" w:eastAsia="標楷體" w:hAnsi="標楷體"/>
                <w:b/>
                <w:sz w:val="20"/>
                <w:szCs w:val="20"/>
              </w:rPr>
            </w:pPr>
            <w:r w:rsidRPr="00F63B73">
              <w:rPr>
                <w:rFonts w:ascii="標楷體" w:eastAsia="標楷體" w:hAnsi="標楷體" w:hint="eastAsia"/>
                <w:sz w:val="20"/>
                <w:szCs w:val="20"/>
              </w:rPr>
              <w:t>能辨識日常生活中的正比現象，例如：速度固定時，距離與時間成正比；正方形的周長與邊長成正比。</w:t>
            </w:r>
          </w:p>
          <w:p w:rsidR="00CA0C0B" w:rsidRPr="00A31E90" w:rsidRDefault="00CA0C0B" w:rsidP="00CA0C0B">
            <w:pPr>
              <w:pStyle w:val="a7"/>
              <w:numPr>
                <w:ilvl w:val="0"/>
                <w:numId w:val="30"/>
              </w:numPr>
              <w:snapToGrid w:val="0"/>
              <w:spacing w:line="280" w:lineRule="atLeast"/>
              <w:ind w:leftChars="0"/>
              <w:rPr>
                <w:rFonts w:ascii="標楷體" w:eastAsia="標楷體" w:hAnsi="標楷體" w:hint="eastAsia"/>
                <w:b/>
                <w:sz w:val="20"/>
                <w:szCs w:val="20"/>
              </w:rPr>
            </w:pPr>
            <w:r>
              <w:rPr>
                <w:rFonts w:ascii="標楷體" w:eastAsia="標楷體" w:hAnsi="標楷體" w:hint="eastAsia"/>
                <w:sz w:val="20"/>
                <w:szCs w:val="20"/>
              </w:rPr>
              <w:t>能說出正比的意義</w:t>
            </w:r>
          </w:p>
        </w:tc>
      </w:tr>
      <w:tr w:rsidR="004941EE" w:rsidRPr="00F15C5E" w:rsidTr="005F6D40">
        <w:trPr>
          <w:trHeight w:val="510"/>
        </w:trPr>
        <w:tc>
          <w:tcPr>
            <w:tcW w:w="918" w:type="dxa"/>
            <w:tcBorders>
              <w:top w:val="single" w:sz="4" w:space="0" w:color="auto"/>
              <w:bottom w:val="single" w:sz="4" w:space="0" w:color="auto"/>
            </w:tcBorders>
            <w:vAlign w:val="center"/>
          </w:tcPr>
          <w:p w:rsidR="004941EE" w:rsidRPr="00F63B73" w:rsidRDefault="00CA0C0B" w:rsidP="004941EE">
            <w:pPr>
              <w:snapToGrid w:val="0"/>
              <w:spacing w:line="280" w:lineRule="atLeast"/>
              <w:jc w:val="center"/>
              <w:rPr>
                <w:rFonts w:ascii="標楷體" w:eastAsia="標楷體" w:hAnsi="標楷體"/>
                <w:b/>
                <w:sz w:val="20"/>
                <w:szCs w:val="20"/>
              </w:rPr>
            </w:pPr>
            <w:r>
              <w:rPr>
                <w:rFonts w:ascii="標楷體" w:eastAsia="標楷體" w:hAnsi="標楷體" w:hint="eastAsia"/>
                <w:b/>
                <w:sz w:val="20"/>
                <w:szCs w:val="20"/>
              </w:rPr>
              <w:t>1</w:t>
            </w:r>
            <w:r>
              <w:rPr>
                <w:rFonts w:ascii="標楷體" w:eastAsia="標楷體" w:hAnsi="標楷體"/>
                <w:b/>
                <w:sz w:val="20"/>
                <w:szCs w:val="20"/>
              </w:rPr>
              <w:t>3-15</w:t>
            </w:r>
          </w:p>
        </w:tc>
        <w:tc>
          <w:tcPr>
            <w:tcW w:w="1948" w:type="dxa"/>
            <w:gridSpan w:val="2"/>
            <w:tcBorders>
              <w:top w:val="single" w:sz="4" w:space="0" w:color="auto"/>
              <w:bottom w:val="single" w:sz="4" w:space="0" w:color="auto"/>
            </w:tcBorders>
          </w:tcPr>
          <w:p w:rsidR="004B2AC0" w:rsidRPr="00F63B73" w:rsidRDefault="004B2AC0" w:rsidP="004B2AC0">
            <w:pPr>
              <w:spacing w:line="0" w:lineRule="atLeast"/>
              <w:jc w:val="both"/>
              <w:rPr>
                <w:rFonts w:ascii="標楷體" w:eastAsia="標楷體" w:hAnsi="標楷體"/>
                <w:bCs/>
                <w:sz w:val="20"/>
                <w:szCs w:val="20"/>
              </w:rPr>
            </w:pPr>
            <w:r w:rsidRPr="00F63B73">
              <w:rPr>
                <w:rFonts w:ascii="標楷體" w:eastAsia="標楷體" w:hAnsi="標楷體" w:hint="eastAsia"/>
                <w:bCs/>
                <w:sz w:val="20"/>
                <w:szCs w:val="20"/>
              </w:rPr>
              <w:t>第</w:t>
            </w:r>
            <w:r w:rsidRPr="00F63B73">
              <w:rPr>
                <w:rFonts w:ascii="標楷體" w:eastAsia="標楷體" w:hAnsi="標楷體"/>
                <w:bCs/>
                <w:sz w:val="20"/>
                <w:szCs w:val="20"/>
              </w:rPr>
              <w:t>7</w:t>
            </w:r>
            <w:r w:rsidRPr="00F63B73">
              <w:rPr>
                <w:rFonts w:ascii="標楷體" w:eastAsia="標楷體" w:hAnsi="標楷體" w:hint="eastAsia"/>
                <w:bCs/>
                <w:sz w:val="20"/>
                <w:szCs w:val="20"/>
              </w:rPr>
              <w:t>單元　縮放圖與比例尺</w:t>
            </w:r>
          </w:p>
          <w:p w:rsidR="004941EE" w:rsidRPr="00F63B73" w:rsidRDefault="004941EE" w:rsidP="004941EE">
            <w:pPr>
              <w:snapToGrid w:val="0"/>
              <w:spacing w:line="280" w:lineRule="atLeast"/>
              <w:rPr>
                <w:rFonts w:ascii="標楷體" w:eastAsia="標楷體" w:hAnsi="標楷體"/>
                <w:b/>
                <w:sz w:val="20"/>
                <w:szCs w:val="20"/>
              </w:rPr>
            </w:pPr>
          </w:p>
        </w:tc>
        <w:tc>
          <w:tcPr>
            <w:tcW w:w="6910" w:type="dxa"/>
            <w:gridSpan w:val="3"/>
            <w:tcBorders>
              <w:top w:val="single" w:sz="4" w:space="0" w:color="auto"/>
              <w:bottom w:val="single" w:sz="4" w:space="0" w:color="auto"/>
            </w:tcBorders>
          </w:tcPr>
          <w:p w:rsidR="004941EE" w:rsidRPr="00CA0C0B" w:rsidRDefault="003C3AEA" w:rsidP="00CA0C0B">
            <w:pPr>
              <w:pStyle w:val="a7"/>
              <w:numPr>
                <w:ilvl w:val="0"/>
                <w:numId w:val="31"/>
              </w:numPr>
              <w:snapToGrid w:val="0"/>
              <w:spacing w:line="280" w:lineRule="atLeast"/>
              <w:ind w:leftChars="0"/>
              <w:rPr>
                <w:rFonts w:ascii="標楷體" w:eastAsia="標楷體" w:hAnsi="標楷體"/>
                <w:bCs/>
                <w:sz w:val="20"/>
                <w:szCs w:val="20"/>
              </w:rPr>
            </w:pPr>
            <w:r>
              <w:rPr>
                <w:rFonts w:ascii="標楷體" w:eastAsia="標楷體" w:hAnsi="標楷體" w:hint="eastAsia"/>
                <w:bCs/>
                <w:sz w:val="20"/>
                <w:szCs w:val="20"/>
              </w:rPr>
              <w:t>能</w:t>
            </w:r>
            <w:r w:rsidR="004B2AC0" w:rsidRPr="00CA0C0B">
              <w:rPr>
                <w:rFonts w:ascii="標楷體" w:eastAsia="標楷體" w:hAnsi="標楷體" w:hint="eastAsia"/>
                <w:bCs/>
                <w:sz w:val="20"/>
                <w:szCs w:val="20"/>
              </w:rPr>
              <w:t>利用比例尺計算出地圖中兩點間的實際距離</w:t>
            </w:r>
          </w:p>
          <w:p w:rsidR="00CA0C0B" w:rsidRDefault="005275F5" w:rsidP="00CA0C0B">
            <w:pPr>
              <w:pStyle w:val="a7"/>
              <w:numPr>
                <w:ilvl w:val="0"/>
                <w:numId w:val="31"/>
              </w:numPr>
              <w:snapToGrid w:val="0"/>
              <w:spacing w:line="280" w:lineRule="atLeast"/>
              <w:ind w:leftChars="0"/>
              <w:rPr>
                <w:rFonts w:ascii="標楷體" w:eastAsia="標楷體" w:hAnsi="標楷體"/>
                <w:bCs/>
                <w:sz w:val="20"/>
                <w:szCs w:val="20"/>
              </w:rPr>
            </w:pPr>
            <w:r>
              <w:rPr>
                <w:rFonts w:ascii="標楷體" w:eastAsia="標楷體" w:hAnsi="標楷體" w:hint="eastAsia"/>
                <w:bCs/>
                <w:sz w:val="20"/>
                <w:szCs w:val="20"/>
              </w:rPr>
              <w:t>能說出</w:t>
            </w:r>
            <w:r w:rsidRPr="00CA0C0B">
              <w:rPr>
                <w:rFonts w:ascii="標楷體" w:eastAsia="標楷體" w:hAnsi="標楷體" w:hint="eastAsia"/>
                <w:bCs/>
                <w:sz w:val="20"/>
                <w:szCs w:val="20"/>
              </w:rPr>
              <w:t>縮放圖</w:t>
            </w:r>
            <w:r>
              <w:rPr>
                <w:rFonts w:ascii="標楷體" w:eastAsia="標楷體" w:hAnsi="標楷體" w:hint="eastAsia"/>
                <w:bCs/>
                <w:sz w:val="20"/>
                <w:szCs w:val="20"/>
              </w:rPr>
              <w:t>在</w:t>
            </w:r>
            <w:r w:rsidR="00CA0C0B" w:rsidRPr="00CA0C0B">
              <w:rPr>
                <w:rFonts w:ascii="標楷體" w:eastAsia="標楷體" w:hAnsi="標楷體" w:hint="eastAsia"/>
                <w:bCs/>
                <w:sz w:val="20"/>
                <w:szCs w:val="20"/>
              </w:rPr>
              <w:t>生活中的</w:t>
            </w:r>
            <w:r>
              <w:rPr>
                <w:rFonts w:ascii="標楷體" w:eastAsia="標楷體" w:hAnsi="標楷體" w:hint="eastAsia"/>
                <w:bCs/>
                <w:sz w:val="20"/>
                <w:szCs w:val="20"/>
              </w:rPr>
              <w:t>功用</w:t>
            </w:r>
          </w:p>
          <w:p w:rsidR="00CA0C0B" w:rsidRPr="00CA0C0B" w:rsidRDefault="00CA0C0B" w:rsidP="00CA0C0B">
            <w:pPr>
              <w:pStyle w:val="a7"/>
              <w:numPr>
                <w:ilvl w:val="0"/>
                <w:numId w:val="31"/>
              </w:numPr>
              <w:snapToGrid w:val="0"/>
              <w:spacing w:line="280" w:lineRule="atLeast"/>
              <w:ind w:leftChars="0"/>
              <w:rPr>
                <w:rFonts w:ascii="標楷體" w:eastAsia="標楷體" w:hAnsi="標楷體"/>
                <w:bCs/>
                <w:sz w:val="20"/>
                <w:szCs w:val="20"/>
              </w:rPr>
            </w:pPr>
            <w:r w:rsidRPr="00CA0C0B">
              <w:rPr>
                <w:rFonts w:ascii="標楷體" w:eastAsia="標楷體" w:hAnsi="標楷體" w:hint="eastAsia"/>
                <w:sz w:val="20"/>
                <w:szCs w:val="20"/>
              </w:rPr>
              <w:t>能認識比例尺的意義</w:t>
            </w:r>
          </w:p>
          <w:p w:rsidR="00CA0C0B" w:rsidRPr="00CA0C0B" w:rsidRDefault="00A31E90" w:rsidP="00CA0C0B">
            <w:pPr>
              <w:pStyle w:val="a7"/>
              <w:numPr>
                <w:ilvl w:val="0"/>
                <w:numId w:val="31"/>
              </w:numPr>
              <w:snapToGrid w:val="0"/>
              <w:spacing w:line="280" w:lineRule="atLeast"/>
              <w:ind w:leftChars="0"/>
              <w:rPr>
                <w:rFonts w:ascii="標楷體" w:eastAsia="標楷體" w:hAnsi="標楷體"/>
                <w:bCs/>
                <w:sz w:val="20"/>
                <w:szCs w:val="20"/>
              </w:rPr>
            </w:pPr>
            <w:r>
              <w:rPr>
                <w:rFonts w:ascii="標楷體" w:eastAsia="標楷體" w:hAnsi="標楷體" w:hint="eastAsia"/>
                <w:sz w:val="20"/>
                <w:szCs w:val="20"/>
              </w:rPr>
              <w:t>能舉出</w:t>
            </w:r>
            <w:r w:rsidR="00CA0C0B" w:rsidRPr="00CA0C0B">
              <w:rPr>
                <w:rFonts w:ascii="標楷體" w:eastAsia="標楷體" w:hAnsi="標楷體" w:hint="eastAsia"/>
                <w:sz w:val="20"/>
                <w:szCs w:val="20"/>
              </w:rPr>
              <w:t>生活中的縮放圖</w:t>
            </w:r>
          </w:p>
        </w:tc>
      </w:tr>
      <w:tr w:rsidR="004941EE" w:rsidRPr="00F15C5E" w:rsidTr="005F6D40">
        <w:trPr>
          <w:trHeight w:val="510"/>
        </w:trPr>
        <w:tc>
          <w:tcPr>
            <w:tcW w:w="918" w:type="dxa"/>
            <w:tcBorders>
              <w:top w:val="single" w:sz="4" w:space="0" w:color="auto"/>
              <w:bottom w:val="single" w:sz="4" w:space="0" w:color="auto"/>
            </w:tcBorders>
            <w:vAlign w:val="center"/>
          </w:tcPr>
          <w:p w:rsidR="004941EE" w:rsidRPr="00F63B73" w:rsidRDefault="00CA0C0B" w:rsidP="004941EE">
            <w:pPr>
              <w:snapToGrid w:val="0"/>
              <w:spacing w:line="280" w:lineRule="atLeast"/>
              <w:jc w:val="center"/>
              <w:rPr>
                <w:rFonts w:ascii="標楷體" w:eastAsia="標楷體" w:hAnsi="標楷體"/>
                <w:b/>
                <w:sz w:val="20"/>
                <w:szCs w:val="20"/>
              </w:rPr>
            </w:pPr>
            <w:r>
              <w:rPr>
                <w:rFonts w:ascii="標楷體" w:eastAsia="標楷體" w:hAnsi="標楷體" w:hint="eastAsia"/>
                <w:b/>
                <w:sz w:val="20"/>
                <w:szCs w:val="20"/>
              </w:rPr>
              <w:t>1</w:t>
            </w:r>
            <w:r>
              <w:rPr>
                <w:rFonts w:ascii="標楷體" w:eastAsia="標楷體" w:hAnsi="標楷體"/>
                <w:b/>
                <w:sz w:val="20"/>
                <w:szCs w:val="20"/>
              </w:rPr>
              <w:t>6-18</w:t>
            </w:r>
          </w:p>
        </w:tc>
        <w:tc>
          <w:tcPr>
            <w:tcW w:w="1948" w:type="dxa"/>
            <w:gridSpan w:val="2"/>
            <w:tcBorders>
              <w:top w:val="single" w:sz="4" w:space="0" w:color="auto"/>
              <w:bottom w:val="single" w:sz="4" w:space="0" w:color="auto"/>
            </w:tcBorders>
          </w:tcPr>
          <w:p w:rsidR="004B2AC0" w:rsidRPr="00F63B73" w:rsidRDefault="004B2AC0" w:rsidP="004B2AC0">
            <w:pPr>
              <w:widowControl/>
              <w:rPr>
                <w:rFonts w:ascii="標楷體" w:eastAsia="標楷體" w:hAnsi="標楷體"/>
                <w:bCs/>
                <w:sz w:val="20"/>
                <w:szCs w:val="20"/>
              </w:rPr>
            </w:pPr>
            <w:r w:rsidRPr="00F63B73">
              <w:rPr>
                <w:rFonts w:ascii="標楷體" w:eastAsia="標楷體" w:hAnsi="標楷體" w:hint="eastAsia"/>
                <w:bCs/>
                <w:sz w:val="20"/>
                <w:szCs w:val="20"/>
              </w:rPr>
              <w:t>第</w:t>
            </w:r>
            <w:r w:rsidRPr="00F63B73">
              <w:rPr>
                <w:rFonts w:ascii="標楷體" w:eastAsia="標楷體" w:hAnsi="標楷體"/>
                <w:bCs/>
                <w:sz w:val="20"/>
                <w:szCs w:val="20"/>
              </w:rPr>
              <w:t>8</w:t>
            </w:r>
            <w:r w:rsidRPr="00F63B73">
              <w:rPr>
                <w:rFonts w:ascii="標楷體" w:eastAsia="標楷體" w:hAnsi="標楷體" w:hint="eastAsia"/>
                <w:bCs/>
                <w:sz w:val="20"/>
                <w:szCs w:val="20"/>
              </w:rPr>
              <w:t>單元　圓與扇形的面積</w:t>
            </w:r>
          </w:p>
          <w:p w:rsidR="004941EE" w:rsidRPr="00F63B73" w:rsidRDefault="004941EE" w:rsidP="004941EE">
            <w:pPr>
              <w:snapToGrid w:val="0"/>
              <w:spacing w:line="280" w:lineRule="atLeast"/>
              <w:rPr>
                <w:rFonts w:ascii="標楷體" w:eastAsia="標楷體" w:hAnsi="標楷體"/>
                <w:b/>
                <w:sz w:val="20"/>
                <w:szCs w:val="20"/>
              </w:rPr>
            </w:pPr>
          </w:p>
        </w:tc>
        <w:tc>
          <w:tcPr>
            <w:tcW w:w="6910" w:type="dxa"/>
            <w:gridSpan w:val="3"/>
            <w:tcBorders>
              <w:top w:val="single" w:sz="4" w:space="0" w:color="auto"/>
              <w:bottom w:val="single" w:sz="4" w:space="0" w:color="auto"/>
            </w:tcBorders>
          </w:tcPr>
          <w:p w:rsidR="004B2AC0" w:rsidRPr="00F63B73" w:rsidRDefault="004B2AC0" w:rsidP="004B2AC0">
            <w:pPr>
              <w:pStyle w:val="4123"/>
              <w:ind w:left="0" w:firstLine="0"/>
              <w:rPr>
                <w:rFonts w:ascii="標楷體" w:eastAsia="標楷體" w:hAnsi="標楷體"/>
                <w:sz w:val="20"/>
              </w:rPr>
            </w:pPr>
            <w:r w:rsidRPr="00F63B73">
              <w:rPr>
                <w:rFonts w:ascii="標楷體" w:eastAsia="標楷體" w:hAnsi="標楷體" w:hint="eastAsia"/>
                <w:sz w:val="20"/>
              </w:rPr>
              <w:t>1.</w:t>
            </w:r>
            <w:r w:rsidR="00CA0C0B">
              <w:rPr>
                <w:rFonts w:ascii="標楷體" w:eastAsia="標楷體" w:hAnsi="標楷體" w:hint="eastAsia"/>
                <w:sz w:val="20"/>
              </w:rPr>
              <w:t>能說出</w:t>
            </w:r>
            <w:r w:rsidRPr="00F63B73">
              <w:rPr>
                <w:rFonts w:ascii="標楷體" w:eastAsia="標楷體" w:hAnsi="標楷體" w:hint="eastAsia"/>
                <w:sz w:val="20"/>
              </w:rPr>
              <w:t>圓面積公式為圓周率×半徑×半徑</w:t>
            </w:r>
          </w:p>
          <w:p w:rsidR="004941EE" w:rsidRDefault="004B2AC0" w:rsidP="004B2AC0">
            <w:pPr>
              <w:snapToGrid w:val="0"/>
              <w:spacing w:line="280" w:lineRule="atLeast"/>
              <w:rPr>
                <w:rFonts w:ascii="標楷體" w:eastAsia="標楷體" w:hAnsi="標楷體"/>
                <w:color w:val="000000"/>
                <w:kern w:val="0"/>
                <w:sz w:val="20"/>
                <w:szCs w:val="20"/>
              </w:rPr>
            </w:pPr>
            <w:r w:rsidRPr="00F63B73">
              <w:rPr>
                <w:rFonts w:ascii="標楷體" w:eastAsia="標楷體" w:hAnsi="標楷體" w:hint="eastAsia"/>
                <w:color w:val="000000"/>
                <w:kern w:val="0"/>
                <w:sz w:val="20"/>
                <w:szCs w:val="20"/>
              </w:rPr>
              <w:t>2.能使用圓面積公式計算圓面積</w:t>
            </w:r>
          </w:p>
          <w:p w:rsidR="00CA0C0B" w:rsidRDefault="00CA0C0B" w:rsidP="004B2AC0">
            <w:pPr>
              <w:snapToGrid w:val="0"/>
              <w:spacing w:line="280" w:lineRule="atLeast"/>
              <w:rPr>
                <w:rFonts w:ascii="標楷體" w:eastAsia="標楷體" w:hAnsi="標楷體"/>
                <w:bCs/>
                <w:sz w:val="20"/>
                <w:szCs w:val="20"/>
              </w:rPr>
            </w:pPr>
            <w:r>
              <w:rPr>
                <w:rFonts w:ascii="標楷體" w:eastAsia="標楷體" w:hAnsi="標楷體" w:hint="eastAsia"/>
                <w:color w:val="000000"/>
                <w:kern w:val="0"/>
                <w:sz w:val="20"/>
                <w:szCs w:val="20"/>
              </w:rPr>
              <w:t>3</w:t>
            </w:r>
            <w:r>
              <w:rPr>
                <w:rFonts w:ascii="標楷體" w:eastAsia="標楷體" w:hAnsi="標楷體"/>
                <w:color w:val="000000"/>
                <w:kern w:val="0"/>
                <w:sz w:val="20"/>
                <w:szCs w:val="20"/>
              </w:rPr>
              <w:t>.</w:t>
            </w:r>
            <w:r>
              <w:rPr>
                <w:rFonts w:ascii="標楷體" w:eastAsia="標楷體" w:hAnsi="標楷體" w:hint="eastAsia"/>
                <w:color w:val="000000"/>
                <w:kern w:val="0"/>
                <w:sz w:val="20"/>
                <w:szCs w:val="20"/>
              </w:rPr>
              <w:t>能說出</w:t>
            </w:r>
            <w:r w:rsidRPr="00F63B73">
              <w:rPr>
                <w:rFonts w:ascii="標楷體" w:eastAsia="標楷體" w:hAnsi="標楷體" w:hint="eastAsia"/>
                <w:bCs/>
                <w:sz w:val="20"/>
                <w:szCs w:val="20"/>
              </w:rPr>
              <w:t>扇形面積為圓面積的部分</w:t>
            </w:r>
          </w:p>
          <w:p w:rsidR="00CA0C0B" w:rsidRPr="00A31E90" w:rsidRDefault="00CA0C0B" w:rsidP="004B2AC0">
            <w:pPr>
              <w:snapToGrid w:val="0"/>
              <w:spacing w:line="280" w:lineRule="atLeast"/>
              <w:rPr>
                <w:rFonts w:ascii="標楷體" w:eastAsia="標楷體" w:hAnsi="標楷體" w:hint="eastAsia"/>
                <w:bCs/>
                <w:sz w:val="20"/>
                <w:szCs w:val="20"/>
              </w:rPr>
            </w:pPr>
            <w:r>
              <w:rPr>
                <w:rFonts w:ascii="標楷體" w:eastAsia="標楷體" w:hAnsi="標楷體"/>
                <w:bCs/>
                <w:sz w:val="20"/>
                <w:szCs w:val="20"/>
              </w:rPr>
              <w:t>4.</w:t>
            </w:r>
            <w:r>
              <w:rPr>
                <w:rFonts w:ascii="標楷體" w:eastAsia="標楷體" w:hAnsi="標楷體" w:hint="eastAsia"/>
                <w:color w:val="000000"/>
                <w:kern w:val="0"/>
                <w:sz w:val="20"/>
                <w:szCs w:val="20"/>
              </w:rPr>
              <w:t>能使</w:t>
            </w:r>
            <w:r w:rsidRPr="00CA0C0B">
              <w:rPr>
                <w:rFonts w:ascii="標楷體" w:eastAsia="標楷體" w:hAnsi="標楷體" w:hint="eastAsia"/>
                <w:color w:val="000000"/>
                <w:kern w:val="0"/>
                <w:sz w:val="20"/>
                <w:szCs w:val="20"/>
              </w:rPr>
              <w:t>用圓面積公式計算扇形面積</w:t>
            </w:r>
          </w:p>
        </w:tc>
      </w:tr>
      <w:tr w:rsidR="004941EE" w:rsidRPr="00F15C5E" w:rsidTr="005F6D40">
        <w:trPr>
          <w:trHeight w:val="510"/>
        </w:trPr>
        <w:tc>
          <w:tcPr>
            <w:tcW w:w="918" w:type="dxa"/>
            <w:tcBorders>
              <w:top w:val="single" w:sz="4" w:space="0" w:color="auto"/>
              <w:bottom w:val="single" w:sz="4" w:space="0" w:color="auto"/>
            </w:tcBorders>
            <w:vAlign w:val="center"/>
          </w:tcPr>
          <w:p w:rsidR="004941EE" w:rsidRPr="00F63B73" w:rsidRDefault="004941EE" w:rsidP="004941EE">
            <w:pPr>
              <w:snapToGrid w:val="0"/>
              <w:spacing w:line="280" w:lineRule="atLeast"/>
              <w:jc w:val="center"/>
              <w:rPr>
                <w:rFonts w:ascii="標楷體" w:eastAsia="標楷體" w:hAnsi="標楷體"/>
                <w:b/>
                <w:sz w:val="20"/>
                <w:szCs w:val="20"/>
              </w:rPr>
            </w:pPr>
            <w:r w:rsidRPr="00F63B73">
              <w:rPr>
                <w:rFonts w:ascii="標楷體" w:eastAsia="標楷體" w:hAnsi="標楷體" w:hint="eastAsia"/>
                <w:b/>
                <w:sz w:val="20"/>
                <w:szCs w:val="20"/>
              </w:rPr>
              <w:t>19</w:t>
            </w:r>
            <w:r w:rsidR="00CA0C0B">
              <w:rPr>
                <w:rFonts w:ascii="標楷體" w:eastAsia="標楷體" w:hAnsi="標楷體"/>
                <w:b/>
                <w:sz w:val="20"/>
                <w:szCs w:val="20"/>
              </w:rPr>
              <w:t>-20</w:t>
            </w:r>
          </w:p>
        </w:tc>
        <w:tc>
          <w:tcPr>
            <w:tcW w:w="1948" w:type="dxa"/>
            <w:gridSpan w:val="2"/>
            <w:tcBorders>
              <w:top w:val="single" w:sz="4" w:space="0" w:color="auto"/>
              <w:bottom w:val="single" w:sz="4" w:space="0" w:color="auto"/>
            </w:tcBorders>
          </w:tcPr>
          <w:p w:rsidR="00CA0C0B" w:rsidRDefault="004B2AC0" w:rsidP="004B2AC0">
            <w:pPr>
              <w:widowControl/>
              <w:rPr>
                <w:rFonts w:ascii="標楷體" w:eastAsia="標楷體" w:hAnsi="標楷體"/>
                <w:bCs/>
                <w:sz w:val="20"/>
                <w:szCs w:val="20"/>
              </w:rPr>
            </w:pPr>
            <w:r w:rsidRPr="00F63B73">
              <w:rPr>
                <w:rFonts w:ascii="標楷體" w:eastAsia="標楷體" w:hAnsi="標楷體" w:hint="eastAsia"/>
                <w:bCs/>
                <w:sz w:val="20"/>
                <w:szCs w:val="20"/>
              </w:rPr>
              <w:t>第</w:t>
            </w:r>
            <w:r w:rsidRPr="00F63B73">
              <w:rPr>
                <w:rFonts w:ascii="標楷體" w:eastAsia="標楷體" w:hAnsi="標楷體"/>
                <w:bCs/>
                <w:sz w:val="20"/>
                <w:szCs w:val="20"/>
              </w:rPr>
              <w:t>9</w:t>
            </w:r>
            <w:r w:rsidRPr="00F63B73">
              <w:rPr>
                <w:rFonts w:ascii="標楷體" w:eastAsia="標楷體" w:hAnsi="標楷體" w:hint="eastAsia"/>
                <w:bCs/>
                <w:sz w:val="20"/>
                <w:szCs w:val="20"/>
              </w:rPr>
              <w:t xml:space="preserve">單元 </w:t>
            </w:r>
          </w:p>
          <w:p w:rsidR="004B2AC0" w:rsidRPr="00F63B73" w:rsidRDefault="004B2AC0" w:rsidP="004B2AC0">
            <w:pPr>
              <w:widowControl/>
              <w:rPr>
                <w:rFonts w:ascii="標楷體" w:eastAsia="標楷體" w:hAnsi="標楷體"/>
                <w:bCs/>
                <w:sz w:val="20"/>
                <w:szCs w:val="20"/>
              </w:rPr>
            </w:pPr>
            <w:r w:rsidRPr="00F63B73">
              <w:rPr>
                <w:rFonts w:ascii="標楷體" w:eastAsia="標楷體" w:hAnsi="標楷體" w:hint="eastAsia"/>
                <w:bCs/>
                <w:sz w:val="20"/>
                <w:szCs w:val="20"/>
              </w:rPr>
              <w:t>規律問題</w:t>
            </w:r>
          </w:p>
          <w:p w:rsidR="004941EE" w:rsidRPr="00F63B73" w:rsidRDefault="004941EE" w:rsidP="004941EE">
            <w:pPr>
              <w:snapToGrid w:val="0"/>
              <w:spacing w:line="280" w:lineRule="atLeast"/>
              <w:rPr>
                <w:rFonts w:ascii="標楷體" w:eastAsia="標楷體" w:hAnsi="標楷體"/>
                <w:b/>
                <w:sz w:val="20"/>
                <w:szCs w:val="20"/>
              </w:rPr>
            </w:pPr>
          </w:p>
        </w:tc>
        <w:tc>
          <w:tcPr>
            <w:tcW w:w="6910" w:type="dxa"/>
            <w:gridSpan w:val="3"/>
            <w:tcBorders>
              <w:top w:val="single" w:sz="4" w:space="0" w:color="auto"/>
              <w:bottom w:val="single" w:sz="4" w:space="0" w:color="auto"/>
            </w:tcBorders>
          </w:tcPr>
          <w:p w:rsidR="005F6D40" w:rsidRPr="00CA0C0B" w:rsidRDefault="005F6D40" w:rsidP="00CA0C0B">
            <w:pPr>
              <w:pStyle w:val="a7"/>
              <w:widowControl/>
              <w:numPr>
                <w:ilvl w:val="0"/>
                <w:numId w:val="32"/>
              </w:numPr>
              <w:ind w:leftChars="0"/>
              <w:rPr>
                <w:rFonts w:ascii="標楷體" w:eastAsia="標楷體" w:hAnsi="標楷體"/>
                <w:bCs/>
                <w:sz w:val="20"/>
                <w:szCs w:val="20"/>
              </w:rPr>
            </w:pPr>
            <w:r w:rsidRPr="00CA0C0B">
              <w:rPr>
                <w:rFonts w:ascii="標楷體" w:eastAsia="標楷體" w:hAnsi="標楷體" w:hint="eastAsia"/>
                <w:bCs/>
                <w:sz w:val="20"/>
                <w:szCs w:val="20"/>
              </w:rPr>
              <w:t>能找出數列中前後項的規律</w:t>
            </w:r>
          </w:p>
          <w:p w:rsidR="00CA0C0B" w:rsidRDefault="00CA0C0B" w:rsidP="00CA0C0B">
            <w:pPr>
              <w:pStyle w:val="a7"/>
              <w:widowControl/>
              <w:numPr>
                <w:ilvl w:val="0"/>
                <w:numId w:val="32"/>
              </w:numPr>
              <w:ind w:leftChars="0"/>
              <w:rPr>
                <w:rFonts w:ascii="標楷體" w:eastAsia="標楷體" w:hAnsi="標楷體"/>
                <w:bCs/>
                <w:sz w:val="20"/>
                <w:szCs w:val="20"/>
              </w:rPr>
            </w:pPr>
            <w:r w:rsidRPr="00F63B73">
              <w:rPr>
                <w:rFonts w:ascii="標楷體" w:eastAsia="標楷體" w:hAnsi="標楷體" w:hint="eastAsia"/>
                <w:bCs/>
                <w:sz w:val="20"/>
                <w:szCs w:val="20"/>
              </w:rPr>
              <w:t>能用加法解出數列</w:t>
            </w:r>
          </w:p>
          <w:p w:rsidR="00CA0C0B" w:rsidRDefault="00CA0C0B" w:rsidP="00CA0C0B">
            <w:pPr>
              <w:pStyle w:val="a7"/>
              <w:widowControl/>
              <w:numPr>
                <w:ilvl w:val="0"/>
                <w:numId w:val="32"/>
              </w:numPr>
              <w:ind w:leftChars="0"/>
              <w:rPr>
                <w:rFonts w:ascii="標楷體" w:eastAsia="標楷體" w:hAnsi="標楷體"/>
                <w:bCs/>
                <w:sz w:val="20"/>
                <w:szCs w:val="20"/>
              </w:rPr>
            </w:pPr>
            <w:r w:rsidRPr="00F63B73">
              <w:rPr>
                <w:rFonts w:ascii="標楷體" w:eastAsia="標楷體" w:hAnsi="標楷體" w:hint="eastAsia"/>
                <w:bCs/>
                <w:sz w:val="20"/>
                <w:szCs w:val="20"/>
              </w:rPr>
              <w:t>能用減法解出數列</w:t>
            </w:r>
          </w:p>
          <w:p w:rsidR="004941EE" w:rsidRPr="00CA0C0B" w:rsidRDefault="00A31E90" w:rsidP="00CA0C0B">
            <w:pPr>
              <w:pStyle w:val="a7"/>
              <w:widowControl/>
              <w:numPr>
                <w:ilvl w:val="0"/>
                <w:numId w:val="32"/>
              </w:numPr>
              <w:ind w:leftChars="0"/>
              <w:rPr>
                <w:rFonts w:ascii="標楷體" w:eastAsia="標楷體" w:hAnsi="標楷體"/>
                <w:bCs/>
                <w:sz w:val="20"/>
                <w:szCs w:val="20"/>
              </w:rPr>
            </w:pPr>
            <w:r>
              <w:rPr>
                <w:rFonts w:ascii="標楷體" w:eastAsia="標楷體" w:hAnsi="標楷體" w:hint="eastAsia"/>
                <w:bCs/>
                <w:sz w:val="20"/>
                <w:szCs w:val="20"/>
              </w:rPr>
              <w:t>能用乘法解出</w:t>
            </w:r>
            <w:r w:rsidR="00CA0C0B">
              <w:rPr>
                <w:rFonts w:ascii="標楷體" w:eastAsia="標楷體" w:hAnsi="標楷體" w:hint="eastAsia"/>
                <w:bCs/>
                <w:sz w:val="20"/>
                <w:szCs w:val="20"/>
              </w:rPr>
              <w:t>數列</w:t>
            </w:r>
          </w:p>
        </w:tc>
      </w:tr>
      <w:tr w:rsidR="004941EE" w:rsidRPr="00F15C5E" w:rsidTr="005F6D40">
        <w:trPr>
          <w:trHeight w:val="510"/>
        </w:trPr>
        <w:tc>
          <w:tcPr>
            <w:tcW w:w="918" w:type="dxa"/>
            <w:tcBorders>
              <w:top w:val="single" w:sz="4" w:space="0" w:color="auto"/>
              <w:bottom w:val="single" w:sz="4" w:space="0" w:color="auto"/>
            </w:tcBorders>
            <w:vAlign w:val="center"/>
          </w:tcPr>
          <w:p w:rsidR="004941EE" w:rsidRPr="00F63B73" w:rsidRDefault="004941EE" w:rsidP="004941EE">
            <w:pPr>
              <w:snapToGrid w:val="0"/>
              <w:spacing w:line="280" w:lineRule="atLeast"/>
              <w:jc w:val="center"/>
              <w:rPr>
                <w:rFonts w:ascii="標楷體" w:eastAsia="標楷體" w:hAnsi="標楷體"/>
                <w:b/>
                <w:sz w:val="20"/>
                <w:szCs w:val="20"/>
              </w:rPr>
            </w:pPr>
            <w:r w:rsidRPr="00F63B73">
              <w:rPr>
                <w:rFonts w:ascii="標楷體" w:eastAsia="標楷體" w:hAnsi="標楷體" w:hint="eastAsia"/>
                <w:b/>
                <w:sz w:val="20"/>
                <w:szCs w:val="20"/>
              </w:rPr>
              <w:t>21</w:t>
            </w:r>
          </w:p>
        </w:tc>
        <w:tc>
          <w:tcPr>
            <w:tcW w:w="1948" w:type="dxa"/>
            <w:gridSpan w:val="2"/>
            <w:tcBorders>
              <w:top w:val="single" w:sz="4" w:space="0" w:color="auto"/>
              <w:bottom w:val="single" w:sz="4" w:space="0" w:color="auto"/>
            </w:tcBorders>
          </w:tcPr>
          <w:p w:rsidR="00CA0C0B" w:rsidRDefault="004B2AC0" w:rsidP="004B2AC0">
            <w:pPr>
              <w:spacing w:line="0" w:lineRule="atLeast"/>
              <w:rPr>
                <w:rFonts w:ascii="標楷體" w:eastAsia="標楷體" w:hAnsi="標楷體"/>
                <w:bCs/>
                <w:sz w:val="20"/>
                <w:szCs w:val="20"/>
              </w:rPr>
            </w:pPr>
            <w:r w:rsidRPr="00F63B73">
              <w:rPr>
                <w:rFonts w:ascii="標楷體" w:eastAsia="標楷體" w:hAnsi="標楷體" w:hint="eastAsia"/>
                <w:bCs/>
                <w:sz w:val="20"/>
                <w:szCs w:val="20"/>
              </w:rPr>
              <w:t>第</w:t>
            </w:r>
            <w:r w:rsidRPr="00F63B73">
              <w:rPr>
                <w:rFonts w:ascii="標楷體" w:eastAsia="標楷體" w:hAnsi="標楷體"/>
                <w:bCs/>
                <w:sz w:val="20"/>
                <w:szCs w:val="20"/>
              </w:rPr>
              <w:t>10</w:t>
            </w:r>
            <w:r w:rsidRPr="00F63B73">
              <w:rPr>
                <w:rFonts w:ascii="標楷體" w:eastAsia="標楷體" w:hAnsi="標楷體" w:hint="eastAsia"/>
                <w:bCs/>
                <w:sz w:val="20"/>
                <w:szCs w:val="20"/>
              </w:rPr>
              <w:t xml:space="preserve">單元　</w:t>
            </w:r>
          </w:p>
          <w:p w:rsidR="004B2AC0" w:rsidRPr="00F63B73" w:rsidRDefault="004B2AC0" w:rsidP="004B2AC0">
            <w:pPr>
              <w:spacing w:line="0" w:lineRule="atLeast"/>
              <w:rPr>
                <w:rFonts w:ascii="標楷體" w:eastAsia="標楷體" w:hAnsi="標楷體"/>
                <w:bCs/>
                <w:sz w:val="20"/>
                <w:szCs w:val="20"/>
              </w:rPr>
            </w:pPr>
            <w:r w:rsidRPr="00F63B73">
              <w:rPr>
                <w:rFonts w:ascii="標楷體" w:eastAsia="標楷體" w:hAnsi="標楷體" w:hint="eastAsia"/>
                <w:bCs/>
                <w:sz w:val="20"/>
                <w:szCs w:val="20"/>
              </w:rPr>
              <w:t>等量公理</w:t>
            </w:r>
          </w:p>
          <w:p w:rsidR="004941EE" w:rsidRPr="00F63B73" w:rsidRDefault="004941EE" w:rsidP="004941EE">
            <w:pPr>
              <w:snapToGrid w:val="0"/>
              <w:spacing w:line="280" w:lineRule="atLeast"/>
              <w:rPr>
                <w:rFonts w:ascii="標楷體" w:eastAsia="標楷體" w:hAnsi="標楷體"/>
                <w:b/>
                <w:sz w:val="20"/>
                <w:szCs w:val="20"/>
              </w:rPr>
            </w:pPr>
          </w:p>
        </w:tc>
        <w:tc>
          <w:tcPr>
            <w:tcW w:w="6910" w:type="dxa"/>
            <w:gridSpan w:val="3"/>
            <w:tcBorders>
              <w:top w:val="single" w:sz="4" w:space="0" w:color="auto"/>
              <w:bottom w:val="single" w:sz="4" w:space="0" w:color="auto"/>
            </w:tcBorders>
          </w:tcPr>
          <w:p w:rsidR="004B2AC0" w:rsidRPr="00F63B73" w:rsidRDefault="005F6D40" w:rsidP="005F6D40">
            <w:pPr>
              <w:pStyle w:val="a7"/>
              <w:numPr>
                <w:ilvl w:val="0"/>
                <w:numId w:val="12"/>
              </w:numPr>
              <w:spacing w:line="0" w:lineRule="atLeast"/>
              <w:ind w:leftChars="0"/>
              <w:rPr>
                <w:rFonts w:ascii="標楷體" w:eastAsia="標楷體" w:hAnsi="標楷體"/>
                <w:bCs/>
                <w:sz w:val="20"/>
                <w:szCs w:val="20"/>
              </w:rPr>
            </w:pPr>
            <w:r w:rsidRPr="00F63B73">
              <w:rPr>
                <w:rFonts w:ascii="標楷體" w:eastAsia="標楷體" w:hAnsi="標楷體" w:hint="eastAsia"/>
                <w:bCs/>
                <w:sz w:val="20"/>
                <w:szCs w:val="20"/>
              </w:rPr>
              <w:t>能</w:t>
            </w:r>
            <w:r w:rsidR="004B2AC0" w:rsidRPr="00F63B73">
              <w:rPr>
                <w:rFonts w:ascii="標楷體" w:eastAsia="標楷體" w:hAnsi="標楷體" w:hint="eastAsia"/>
                <w:bCs/>
                <w:sz w:val="20"/>
                <w:szCs w:val="20"/>
              </w:rPr>
              <w:t>認識等量</w:t>
            </w:r>
          </w:p>
          <w:p w:rsidR="005F6D40" w:rsidRPr="00F63B73" w:rsidRDefault="005F6D40" w:rsidP="005F6D40">
            <w:pPr>
              <w:pStyle w:val="a7"/>
              <w:numPr>
                <w:ilvl w:val="0"/>
                <w:numId w:val="12"/>
              </w:numPr>
              <w:spacing w:line="0" w:lineRule="atLeast"/>
              <w:ind w:leftChars="0"/>
              <w:rPr>
                <w:rFonts w:ascii="標楷體" w:eastAsia="標楷體" w:hAnsi="標楷體"/>
                <w:bCs/>
                <w:sz w:val="20"/>
                <w:szCs w:val="20"/>
              </w:rPr>
            </w:pPr>
            <w:r w:rsidRPr="00F63B73">
              <w:rPr>
                <w:rFonts w:ascii="標楷體" w:eastAsia="標楷體" w:hAnsi="標楷體" w:hint="eastAsia"/>
                <w:bCs/>
                <w:sz w:val="20"/>
                <w:szCs w:val="20"/>
              </w:rPr>
              <w:t>能說出等量的意義</w:t>
            </w:r>
          </w:p>
          <w:p w:rsidR="004941EE" w:rsidRPr="00F63B73" w:rsidRDefault="005F6D40" w:rsidP="005F6D40">
            <w:pPr>
              <w:pStyle w:val="a7"/>
              <w:numPr>
                <w:ilvl w:val="0"/>
                <w:numId w:val="12"/>
              </w:numPr>
              <w:spacing w:line="0" w:lineRule="atLeast"/>
              <w:ind w:leftChars="0"/>
              <w:rPr>
                <w:rFonts w:ascii="標楷體" w:eastAsia="標楷體" w:hAnsi="標楷體"/>
                <w:bCs/>
                <w:sz w:val="20"/>
                <w:szCs w:val="20"/>
              </w:rPr>
            </w:pPr>
            <w:r w:rsidRPr="00F63B73">
              <w:rPr>
                <w:rFonts w:ascii="標楷體" w:eastAsia="標楷體" w:hAnsi="標楷體" w:hint="eastAsia"/>
                <w:bCs/>
                <w:snapToGrid w:val="0"/>
                <w:kern w:val="0"/>
                <w:sz w:val="20"/>
                <w:szCs w:val="20"/>
              </w:rPr>
              <w:t>能認</w:t>
            </w:r>
            <w:r w:rsidR="004B2AC0" w:rsidRPr="00F63B73">
              <w:rPr>
                <w:rFonts w:ascii="標楷體" w:eastAsia="標楷體" w:hAnsi="標楷體" w:hint="eastAsia"/>
                <w:bCs/>
                <w:snapToGrid w:val="0"/>
                <w:kern w:val="0"/>
                <w:sz w:val="20"/>
                <w:szCs w:val="20"/>
              </w:rPr>
              <w:t>識生活中的等量公理</w:t>
            </w:r>
          </w:p>
        </w:tc>
      </w:tr>
      <w:tr w:rsidR="004941EE" w:rsidRPr="00F15C5E" w:rsidTr="005F6D40">
        <w:trPr>
          <w:trHeight w:val="510"/>
        </w:trPr>
        <w:tc>
          <w:tcPr>
            <w:tcW w:w="9776" w:type="dxa"/>
            <w:gridSpan w:val="6"/>
            <w:tcBorders>
              <w:top w:val="single" w:sz="4" w:space="0" w:color="auto"/>
              <w:bottom w:val="single" w:sz="4" w:space="0" w:color="auto"/>
            </w:tcBorders>
            <w:vAlign w:val="center"/>
          </w:tcPr>
          <w:p w:rsidR="004941EE" w:rsidRPr="00F63B73" w:rsidRDefault="004941EE" w:rsidP="005F6D40">
            <w:pPr>
              <w:snapToGrid w:val="0"/>
              <w:spacing w:line="280" w:lineRule="atLeast"/>
              <w:rPr>
                <w:rFonts w:ascii="標楷體" w:eastAsia="標楷體" w:hAnsi="標楷體"/>
                <w:b/>
                <w:sz w:val="20"/>
                <w:szCs w:val="20"/>
              </w:rPr>
            </w:pPr>
            <w:r w:rsidRPr="00F63B73">
              <w:rPr>
                <w:rFonts w:ascii="標楷體" w:eastAsia="標楷體" w:hAnsi="標楷體" w:hint="eastAsia"/>
                <w:b/>
                <w:sz w:val="20"/>
                <w:szCs w:val="20"/>
              </w:rPr>
              <w:t>第二學期</w:t>
            </w:r>
          </w:p>
        </w:tc>
      </w:tr>
      <w:tr w:rsidR="004941EE" w:rsidRPr="00F15C5E" w:rsidTr="005F6D40">
        <w:trPr>
          <w:trHeight w:val="510"/>
        </w:trPr>
        <w:tc>
          <w:tcPr>
            <w:tcW w:w="918" w:type="dxa"/>
            <w:tcBorders>
              <w:top w:val="single" w:sz="4" w:space="0" w:color="auto"/>
              <w:bottom w:val="single" w:sz="4" w:space="0" w:color="auto"/>
            </w:tcBorders>
            <w:vAlign w:val="center"/>
          </w:tcPr>
          <w:p w:rsidR="004941EE" w:rsidRPr="00F63B73" w:rsidRDefault="004941EE" w:rsidP="004941EE">
            <w:pPr>
              <w:snapToGrid w:val="0"/>
              <w:spacing w:line="280" w:lineRule="atLeast"/>
              <w:jc w:val="center"/>
              <w:rPr>
                <w:rFonts w:ascii="標楷體" w:eastAsia="標楷體" w:hAnsi="標楷體"/>
                <w:b/>
                <w:sz w:val="20"/>
                <w:szCs w:val="20"/>
              </w:rPr>
            </w:pPr>
            <w:r w:rsidRPr="00F63B73">
              <w:rPr>
                <w:rFonts w:ascii="標楷體" w:eastAsia="標楷體" w:hAnsi="標楷體" w:hint="eastAsia"/>
                <w:b/>
                <w:sz w:val="20"/>
                <w:szCs w:val="20"/>
              </w:rPr>
              <w:t>週次</w:t>
            </w:r>
          </w:p>
        </w:tc>
        <w:tc>
          <w:tcPr>
            <w:tcW w:w="1948" w:type="dxa"/>
            <w:gridSpan w:val="2"/>
            <w:tcBorders>
              <w:top w:val="single" w:sz="4" w:space="0" w:color="auto"/>
              <w:bottom w:val="single" w:sz="4" w:space="0" w:color="auto"/>
            </w:tcBorders>
            <w:vAlign w:val="center"/>
          </w:tcPr>
          <w:p w:rsidR="004941EE" w:rsidRPr="00F63B73" w:rsidRDefault="004941EE" w:rsidP="004941EE">
            <w:pPr>
              <w:snapToGrid w:val="0"/>
              <w:spacing w:line="280" w:lineRule="atLeast"/>
              <w:jc w:val="center"/>
              <w:rPr>
                <w:rFonts w:ascii="標楷體" w:eastAsia="標楷體" w:hAnsi="標楷體"/>
                <w:b/>
                <w:sz w:val="20"/>
                <w:szCs w:val="20"/>
              </w:rPr>
            </w:pPr>
            <w:r w:rsidRPr="00F63B73">
              <w:rPr>
                <w:rFonts w:ascii="標楷體" w:eastAsia="標楷體" w:hAnsi="標楷體" w:hint="eastAsia"/>
                <w:b/>
                <w:sz w:val="20"/>
                <w:szCs w:val="20"/>
              </w:rPr>
              <w:t>單元名稱</w:t>
            </w:r>
          </w:p>
        </w:tc>
        <w:tc>
          <w:tcPr>
            <w:tcW w:w="6910" w:type="dxa"/>
            <w:gridSpan w:val="3"/>
            <w:tcBorders>
              <w:top w:val="single" w:sz="4" w:space="0" w:color="auto"/>
              <w:bottom w:val="single" w:sz="4" w:space="0" w:color="auto"/>
            </w:tcBorders>
            <w:vAlign w:val="center"/>
          </w:tcPr>
          <w:p w:rsidR="004941EE" w:rsidRPr="00F63B73" w:rsidRDefault="004941EE" w:rsidP="004941EE">
            <w:pPr>
              <w:snapToGrid w:val="0"/>
              <w:spacing w:line="280" w:lineRule="atLeast"/>
              <w:jc w:val="center"/>
              <w:rPr>
                <w:rFonts w:ascii="標楷體" w:eastAsia="標楷體" w:hAnsi="標楷體"/>
                <w:b/>
                <w:sz w:val="20"/>
                <w:szCs w:val="20"/>
              </w:rPr>
            </w:pPr>
            <w:r w:rsidRPr="00F63B73">
              <w:rPr>
                <w:rFonts w:ascii="標楷體" w:eastAsia="標楷體" w:hAnsi="標楷體" w:hint="eastAsia"/>
                <w:b/>
                <w:sz w:val="20"/>
                <w:szCs w:val="20"/>
              </w:rPr>
              <w:t>單元目標</w:t>
            </w:r>
          </w:p>
        </w:tc>
      </w:tr>
      <w:tr w:rsidR="004941EE" w:rsidRPr="00F15C5E" w:rsidTr="005F6D40">
        <w:trPr>
          <w:trHeight w:val="503"/>
        </w:trPr>
        <w:tc>
          <w:tcPr>
            <w:tcW w:w="918" w:type="dxa"/>
            <w:tcBorders>
              <w:top w:val="single" w:sz="4" w:space="0" w:color="auto"/>
              <w:bottom w:val="single" w:sz="4" w:space="0" w:color="auto"/>
            </w:tcBorders>
            <w:vAlign w:val="center"/>
          </w:tcPr>
          <w:p w:rsidR="004941EE" w:rsidRPr="00F63B73" w:rsidRDefault="004941EE" w:rsidP="004941EE">
            <w:pPr>
              <w:snapToGrid w:val="0"/>
              <w:spacing w:line="280" w:lineRule="atLeast"/>
              <w:jc w:val="center"/>
              <w:rPr>
                <w:rFonts w:ascii="標楷體" w:eastAsia="標楷體" w:hAnsi="標楷體"/>
                <w:b/>
                <w:sz w:val="20"/>
                <w:szCs w:val="20"/>
              </w:rPr>
            </w:pPr>
            <w:r w:rsidRPr="00F63B73">
              <w:rPr>
                <w:rFonts w:ascii="標楷體" w:eastAsia="標楷體" w:hAnsi="標楷體" w:hint="eastAsia"/>
                <w:b/>
                <w:sz w:val="20"/>
                <w:szCs w:val="20"/>
              </w:rPr>
              <w:t>1</w:t>
            </w:r>
            <w:r w:rsidR="005F6D40" w:rsidRPr="00F63B73">
              <w:rPr>
                <w:rFonts w:ascii="標楷體" w:eastAsia="標楷體" w:hAnsi="標楷體"/>
                <w:b/>
                <w:sz w:val="20"/>
                <w:szCs w:val="20"/>
              </w:rPr>
              <w:t>-3</w:t>
            </w:r>
          </w:p>
        </w:tc>
        <w:tc>
          <w:tcPr>
            <w:tcW w:w="1948" w:type="dxa"/>
            <w:gridSpan w:val="2"/>
            <w:tcBorders>
              <w:top w:val="single" w:sz="4" w:space="0" w:color="auto"/>
              <w:bottom w:val="single" w:sz="4" w:space="0" w:color="auto"/>
            </w:tcBorders>
          </w:tcPr>
          <w:p w:rsidR="005F6D40" w:rsidRPr="00F63B73" w:rsidRDefault="005F6D40" w:rsidP="005F6D40">
            <w:pPr>
              <w:widowControl/>
              <w:rPr>
                <w:rFonts w:ascii="標楷體" w:eastAsia="標楷體" w:hAnsi="標楷體"/>
                <w:bCs/>
                <w:color w:val="000000"/>
                <w:kern w:val="0"/>
                <w:sz w:val="20"/>
                <w:szCs w:val="20"/>
              </w:rPr>
            </w:pPr>
            <w:r w:rsidRPr="00F63B73">
              <w:rPr>
                <w:rFonts w:ascii="標楷體" w:eastAsia="標楷體" w:hAnsi="標楷體"/>
                <w:bCs/>
                <w:color w:val="000000"/>
                <w:kern w:val="0"/>
                <w:sz w:val="20"/>
                <w:szCs w:val="20"/>
              </w:rPr>
              <w:t xml:space="preserve">第1單元　</w:t>
            </w:r>
          </w:p>
          <w:p w:rsidR="004941EE" w:rsidRPr="00A31E90" w:rsidRDefault="005F6D40" w:rsidP="00A31E90">
            <w:pPr>
              <w:widowControl/>
              <w:rPr>
                <w:rFonts w:ascii="標楷體" w:eastAsia="標楷體" w:hAnsi="標楷體" w:hint="eastAsia"/>
                <w:bCs/>
                <w:color w:val="000000"/>
                <w:kern w:val="0"/>
                <w:sz w:val="20"/>
                <w:szCs w:val="20"/>
              </w:rPr>
            </w:pPr>
            <w:r w:rsidRPr="00F63B73">
              <w:rPr>
                <w:rFonts w:ascii="標楷體" w:eastAsia="標楷體" w:hAnsi="標楷體"/>
                <w:bCs/>
                <w:color w:val="000000"/>
                <w:kern w:val="0"/>
                <w:sz w:val="20"/>
                <w:szCs w:val="20"/>
              </w:rPr>
              <w:t>小數與分數的四則運算</w:t>
            </w:r>
          </w:p>
        </w:tc>
        <w:tc>
          <w:tcPr>
            <w:tcW w:w="6910" w:type="dxa"/>
            <w:gridSpan w:val="3"/>
            <w:tcBorders>
              <w:top w:val="single" w:sz="4" w:space="0" w:color="auto"/>
              <w:bottom w:val="single" w:sz="4" w:space="0" w:color="auto"/>
            </w:tcBorders>
          </w:tcPr>
          <w:p w:rsidR="005F6D40" w:rsidRPr="00A31E90" w:rsidRDefault="00A31E90" w:rsidP="00A31E90">
            <w:pPr>
              <w:snapToGrid w:val="0"/>
              <w:ind w:right="57"/>
              <w:rPr>
                <w:rFonts w:ascii="標楷體" w:eastAsia="標楷體" w:hAnsi="標楷體"/>
                <w:noProof/>
                <w:sz w:val="20"/>
                <w:szCs w:val="20"/>
              </w:rPr>
            </w:pPr>
            <w:r>
              <w:rPr>
                <w:rFonts w:ascii="標楷體" w:eastAsia="標楷體" w:hAnsi="標楷體" w:hint="eastAsia"/>
                <w:noProof/>
                <w:sz w:val="20"/>
                <w:szCs w:val="20"/>
              </w:rPr>
              <w:t>1</w:t>
            </w:r>
            <w:r>
              <w:rPr>
                <w:rFonts w:ascii="標楷體" w:eastAsia="標楷體" w:hAnsi="標楷體"/>
                <w:noProof/>
                <w:sz w:val="20"/>
                <w:szCs w:val="20"/>
              </w:rPr>
              <w:t>.</w:t>
            </w:r>
            <w:r w:rsidR="00CA0C0B" w:rsidRPr="00A31E90">
              <w:rPr>
                <w:rFonts w:ascii="標楷體" w:eastAsia="標楷體" w:hAnsi="標楷體" w:cs="新細明體" w:hint="eastAsia"/>
                <w:noProof/>
                <w:sz w:val="20"/>
                <w:szCs w:val="20"/>
              </w:rPr>
              <w:t>能</w:t>
            </w:r>
            <w:r w:rsidR="005F6D40" w:rsidRPr="00A31E90">
              <w:rPr>
                <w:rFonts w:ascii="標楷體" w:eastAsia="標楷體" w:hAnsi="標楷體" w:cs="新細明體" w:hint="eastAsia"/>
                <w:noProof/>
                <w:sz w:val="20"/>
                <w:szCs w:val="20"/>
              </w:rPr>
              <w:t>解決分數連乘與先乘後除的應用問題。</w:t>
            </w:r>
          </w:p>
          <w:p w:rsidR="004941EE" w:rsidRPr="00A31E90" w:rsidRDefault="00A31E90" w:rsidP="00A31E90">
            <w:pPr>
              <w:snapToGrid w:val="0"/>
              <w:ind w:right="57"/>
              <w:rPr>
                <w:rFonts w:ascii="標楷體" w:eastAsia="標楷體" w:hAnsi="標楷體"/>
                <w:noProof/>
                <w:sz w:val="20"/>
                <w:szCs w:val="20"/>
              </w:rPr>
            </w:pPr>
            <w:r>
              <w:rPr>
                <w:rFonts w:ascii="標楷體" w:eastAsia="標楷體" w:hAnsi="標楷體" w:cs="新細明體" w:hint="eastAsia"/>
                <w:noProof/>
                <w:sz w:val="20"/>
                <w:szCs w:val="20"/>
              </w:rPr>
              <w:t>2</w:t>
            </w:r>
            <w:r>
              <w:rPr>
                <w:rFonts w:ascii="標楷體" w:eastAsia="標楷體" w:hAnsi="標楷體" w:cs="新細明體"/>
                <w:noProof/>
                <w:sz w:val="20"/>
                <w:szCs w:val="20"/>
              </w:rPr>
              <w:t>.</w:t>
            </w:r>
            <w:r w:rsidR="00CA0C0B" w:rsidRPr="00A31E90">
              <w:rPr>
                <w:rFonts w:ascii="標楷體" w:eastAsia="標楷體" w:hAnsi="標楷體" w:cs="新細明體" w:hint="eastAsia"/>
                <w:noProof/>
                <w:sz w:val="20"/>
                <w:szCs w:val="20"/>
              </w:rPr>
              <w:t>能</w:t>
            </w:r>
            <w:r w:rsidR="005F6D40" w:rsidRPr="00A31E90">
              <w:rPr>
                <w:rFonts w:ascii="標楷體" w:eastAsia="標楷體" w:hAnsi="標楷體" w:cs="新細明體" w:hint="eastAsia"/>
                <w:noProof/>
                <w:sz w:val="20"/>
                <w:szCs w:val="20"/>
              </w:rPr>
              <w:t>透過情境布題的觀察和討論，解決分數四則混合的應用問題</w:t>
            </w:r>
          </w:p>
          <w:p w:rsidR="005F6D40" w:rsidRPr="00A31E90" w:rsidRDefault="00A31E90" w:rsidP="00A31E90">
            <w:pPr>
              <w:snapToGrid w:val="0"/>
              <w:ind w:right="57"/>
              <w:rPr>
                <w:rFonts w:ascii="標楷體" w:eastAsia="標楷體" w:hAnsi="標楷體" w:cs="新細明體"/>
                <w:noProof/>
                <w:sz w:val="20"/>
                <w:szCs w:val="20"/>
              </w:rPr>
            </w:pPr>
            <w:r>
              <w:rPr>
                <w:rFonts w:ascii="標楷體" w:eastAsia="標楷體" w:hAnsi="標楷體" w:cs="新細明體" w:hint="eastAsia"/>
                <w:noProof/>
                <w:sz w:val="20"/>
                <w:szCs w:val="20"/>
              </w:rPr>
              <w:t>3</w:t>
            </w:r>
            <w:r>
              <w:rPr>
                <w:rFonts w:ascii="標楷體" w:eastAsia="標楷體" w:hAnsi="標楷體" w:cs="新細明體"/>
                <w:noProof/>
                <w:sz w:val="20"/>
                <w:szCs w:val="20"/>
              </w:rPr>
              <w:t>.</w:t>
            </w:r>
            <w:r w:rsidR="00CA0C0B" w:rsidRPr="00A31E90">
              <w:rPr>
                <w:rFonts w:ascii="標楷體" w:eastAsia="標楷體" w:hAnsi="標楷體" w:cs="新細明體" w:hint="eastAsia"/>
                <w:noProof/>
                <w:sz w:val="20"/>
                <w:szCs w:val="20"/>
              </w:rPr>
              <w:t>能</w:t>
            </w:r>
            <w:r w:rsidR="005F6D40" w:rsidRPr="00A31E90">
              <w:rPr>
                <w:rFonts w:ascii="標楷體" w:eastAsia="標楷體" w:hAnsi="標楷體" w:cs="新細明體" w:hint="eastAsia"/>
                <w:noProof/>
                <w:sz w:val="20"/>
                <w:szCs w:val="20"/>
              </w:rPr>
              <w:t>透過生活情境的觀察和討論，解決小數加與減的混合應用問題。</w:t>
            </w:r>
          </w:p>
          <w:p w:rsidR="005F6D40" w:rsidRPr="00A31E90" w:rsidRDefault="00A31E90" w:rsidP="00A31E90">
            <w:pPr>
              <w:snapToGrid w:val="0"/>
              <w:ind w:right="57"/>
              <w:rPr>
                <w:rFonts w:ascii="標楷體" w:eastAsia="標楷體" w:hAnsi="標楷體"/>
                <w:noProof/>
                <w:sz w:val="20"/>
                <w:szCs w:val="20"/>
              </w:rPr>
            </w:pPr>
            <w:r>
              <w:rPr>
                <w:rFonts w:ascii="標楷體" w:eastAsia="標楷體" w:hAnsi="標楷體" w:cs="新細明體" w:hint="eastAsia"/>
                <w:noProof/>
                <w:sz w:val="20"/>
                <w:szCs w:val="20"/>
              </w:rPr>
              <w:t>4</w:t>
            </w:r>
            <w:r>
              <w:rPr>
                <w:rFonts w:ascii="標楷體" w:eastAsia="標楷體" w:hAnsi="標楷體" w:cs="新細明體"/>
                <w:noProof/>
                <w:sz w:val="20"/>
                <w:szCs w:val="20"/>
              </w:rPr>
              <w:t>.</w:t>
            </w:r>
            <w:r w:rsidR="00CA0C0B" w:rsidRPr="00A31E90">
              <w:rPr>
                <w:rFonts w:ascii="標楷體" w:eastAsia="標楷體" w:hAnsi="標楷體" w:cs="新細明體" w:hint="eastAsia"/>
                <w:noProof/>
                <w:sz w:val="20"/>
                <w:szCs w:val="20"/>
              </w:rPr>
              <w:t>能</w:t>
            </w:r>
            <w:r w:rsidR="005F6D40" w:rsidRPr="00A31E90">
              <w:rPr>
                <w:rFonts w:ascii="標楷體" w:eastAsia="標楷體" w:hAnsi="標楷體" w:cs="新細明體" w:hint="eastAsia"/>
                <w:noProof/>
                <w:sz w:val="20"/>
                <w:szCs w:val="20"/>
              </w:rPr>
              <w:t>透過生活情境的觀察和討論，解決小數乘、除或混合的應用問題。</w:t>
            </w:r>
          </w:p>
        </w:tc>
      </w:tr>
      <w:tr w:rsidR="005F6D40" w:rsidRPr="00F15C5E" w:rsidTr="005F6D40">
        <w:trPr>
          <w:trHeight w:val="503"/>
        </w:trPr>
        <w:tc>
          <w:tcPr>
            <w:tcW w:w="918" w:type="dxa"/>
            <w:tcBorders>
              <w:top w:val="single" w:sz="4" w:space="0" w:color="auto"/>
              <w:bottom w:val="single" w:sz="4" w:space="0" w:color="auto"/>
            </w:tcBorders>
            <w:vAlign w:val="center"/>
          </w:tcPr>
          <w:p w:rsidR="005F6D40" w:rsidRPr="00F63B73" w:rsidRDefault="005F6D40" w:rsidP="005F6D40">
            <w:pPr>
              <w:snapToGrid w:val="0"/>
              <w:spacing w:line="280" w:lineRule="atLeast"/>
              <w:jc w:val="center"/>
              <w:rPr>
                <w:rFonts w:ascii="標楷體" w:eastAsia="標楷體" w:hAnsi="標楷體"/>
                <w:b/>
                <w:sz w:val="20"/>
                <w:szCs w:val="20"/>
              </w:rPr>
            </w:pPr>
            <w:r w:rsidRPr="00F63B73">
              <w:rPr>
                <w:rFonts w:ascii="標楷體" w:eastAsia="標楷體" w:hAnsi="標楷體" w:hint="eastAsia"/>
                <w:b/>
                <w:sz w:val="20"/>
                <w:szCs w:val="20"/>
              </w:rPr>
              <w:t>4</w:t>
            </w:r>
            <w:r w:rsidRPr="00F63B73">
              <w:rPr>
                <w:rFonts w:ascii="標楷體" w:eastAsia="標楷體" w:hAnsi="標楷體"/>
                <w:b/>
                <w:sz w:val="20"/>
                <w:szCs w:val="20"/>
              </w:rPr>
              <w:t>-6</w:t>
            </w:r>
          </w:p>
        </w:tc>
        <w:tc>
          <w:tcPr>
            <w:tcW w:w="1948" w:type="dxa"/>
            <w:gridSpan w:val="2"/>
            <w:tcBorders>
              <w:top w:val="single" w:sz="4" w:space="0" w:color="auto"/>
              <w:bottom w:val="single" w:sz="4" w:space="0" w:color="auto"/>
            </w:tcBorders>
          </w:tcPr>
          <w:p w:rsidR="005F6D40" w:rsidRPr="00F63B73" w:rsidRDefault="005F6D40" w:rsidP="005F6D40">
            <w:pPr>
              <w:widowControl/>
              <w:ind w:left="1000" w:hangingChars="500" w:hanging="1000"/>
              <w:rPr>
                <w:rFonts w:ascii="標楷體" w:eastAsia="標楷體" w:hAnsi="標楷體"/>
                <w:bCs/>
                <w:sz w:val="20"/>
                <w:szCs w:val="20"/>
              </w:rPr>
            </w:pPr>
            <w:r w:rsidRPr="00F63B73">
              <w:rPr>
                <w:rFonts w:ascii="標楷體" w:eastAsia="標楷體" w:hAnsi="標楷體"/>
                <w:bCs/>
                <w:sz w:val="20"/>
                <w:szCs w:val="20"/>
              </w:rPr>
              <w:t xml:space="preserve">第2單元　</w:t>
            </w:r>
          </w:p>
          <w:p w:rsidR="005F6D40" w:rsidRPr="00F63B73" w:rsidRDefault="005F6D40" w:rsidP="005F6D40">
            <w:pPr>
              <w:widowControl/>
              <w:ind w:left="1000" w:hangingChars="500" w:hanging="1000"/>
              <w:rPr>
                <w:rFonts w:ascii="標楷體" w:eastAsia="標楷體" w:hAnsi="標楷體"/>
                <w:bCs/>
                <w:sz w:val="20"/>
                <w:szCs w:val="20"/>
              </w:rPr>
            </w:pPr>
            <w:r w:rsidRPr="00F63B73">
              <w:rPr>
                <w:rFonts w:ascii="標楷體" w:eastAsia="標楷體" w:hAnsi="標楷體"/>
                <w:bCs/>
                <w:sz w:val="20"/>
                <w:szCs w:val="20"/>
              </w:rPr>
              <w:t>角柱與圓柱</w:t>
            </w:r>
          </w:p>
          <w:p w:rsidR="005F6D40" w:rsidRPr="00F63B73" w:rsidRDefault="005F6D40" w:rsidP="005F6D40">
            <w:pPr>
              <w:snapToGrid w:val="0"/>
              <w:spacing w:line="280" w:lineRule="atLeast"/>
              <w:rPr>
                <w:rFonts w:ascii="標楷體" w:eastAsia="標楷體" w:hAnsi="標楷體"/>
                <w:b/>
                <w:sz w:val="20"/>
                <w:szCs w:val="20"/>
              </w:rPr>
            </w:pPr>
          </w:p>
        </w:tc>
        <w:tc>
          <w:tcPr>
            <w:tcW w:w="6910" w:type="dxa"/>
            <w:gridSpan w:val="3"/>
            <w:tcBorders>
              <w:top w:val="single" w:sz="4" w:space="0" w:color="auto"/>
              <w:bottom w:val="single" w:sz="4" w:space="0" w:color="auto"/>
            </w:tcBorders>
            <w:vAlign w:val="center"/>
          </w:tcPr>
          <w:p w:rsidR="005F6D40" w:rsidRPr="00F63B73" w:rsidRDefault="00CA0C0B" w:rsidP="005F6D40">
            <w:pPr>
              <w:pStyle w:val="a7"/>
              <w:widowControl/>
              <w:numPr>
                <w:ilvl w:val="0"/>
                <w:numId w:val="15"/>
              </w:numPr>
              <w:ind w:leftChars="0"/>
              <w:rPr>
                <w:rFonts w:ascii="標楷體" w:eastAsia="標楷體" w:hAnsi="標楷體"/>
                <w:bCs/>
                <w:sz w:val="20"/>
                <w:szCs w:val="20"/>
              </w:rPr>
            </w:pPr>
            <w:r>
              <w:rPr>
                <w:rFonts w:ascii="標楷體" w:eastAsia="標楷體" w:hAnsi="標楷體" w:hint="eastAsia"/>
                <w:bCs/>
                <w:sz w:val="20"/>
                <w:szCs w:val="20"/>
              </w:rPr>
              <w:t>能說出</w:t>
            </w:r>
            <w:r w:rsidR="005F6D40" w:rsidRPr="00F63B73">
              <w:rPr>
                <w:rFonts w:ascii="標楷體" w:eastAsia="標楷體" w:hAnsi="標楷體" w:hint="eastAsia"/>
                <w:bCs/>
                <w:sz w:val="20"/>
                <w:szCs w:val="20"/>
              </w:rPr>
              <w:t>柱體</w:t>
            </w:r>
            <w:r>
              <w:rPr>
                <w:rFonts w:ascii="標楷體" w:eastAsia="標楷體" w:hAnsi="標楷體" w:hint="eastAsia"/>
                <w:bCs/>
                <w:sz w:val="20"/>
                <w:szCs w:val="20"/>
              </w:rPr>
              <w:t>的特徵</w:t>
            </w:r>
          </w:p>
          <w:p w:rsidR="005F6D40" w:rsidRPr="00F63B73" w:rsidRDefault="00CA0C0B" w:rsidP="005F6D40">
            <w:pPr>
              <w:pStyle w:val="a7"/>
              <w:widowControl/>
              <w:numPr>
                <w:ilvl w:val="0"/>
                <w:numId w:val="15"/>
              </w:numPr>
              <w:ind w:leftChars="0"/>
              <w:rPr>
                <w:rFonts w:ascii="標楷體" w:eastAsia="標楷體" w:hAnsi="標楷體"/>
                <w:color w:val="000000"/>
                <w:kern w:val="0"/>
                <w:sz w:val="20"/>
                <w:szCs w:val="20"/>
              </w:rPr>
            </w:pPr>
            <w:r>
              <w:rPr>
                <w:rFonts w:ascii="標楷體" w:eastAsia="標楷體" w:hAnsi="標楷體" w:hint="eastAsia"/>
                <w:color w:val="000000"/>
                <w:kern w:val="0"/>
                <w:sz w:val="20"/>
                <w:szCs w:val="20"/>
              </w:rPr>
              <w:t>能分辨</w:t>
            </w:r>
            <w:r w:rsidR="005F6D40" w:rsidRPr="00F63B73">
              <w:rPr>
                <w:rFonts w:ascii="標楷體" w:eastAsia="標楷體" w:hAnsi="標楷體" w:hint="eastAsia"/>
                <w:color w:val="000000"/>
                <w:kern w:val="0"/>
                <w:sz w:val="20"/>
                <w:szCs w:val="20"/>
              </w:rPr>
              <w:t>三角柱與四角柱</w:t>
            </w:r>
          </w:p>
          <w:p w:rsidR="005F6D40" w:rsidRPr="00F63B73" w:rsidRDefault="00CA0C0B" w:rsidP="005F6D40">
            <w:pPr>
              <w:pStyle w:val="a7"/>
              <w:widowControl/>
              <w:numPr>
                <w:ilvl w:val="0"/>
                <w:numId w:val="15"/>
              </w:numPr>
              <w:ind w:leftChars="0"/>
              <w:rPr>
                <w:rFonts w:ascii="標楷體" w:eastAsia="標楷體" w:hAnsi="標楷體"/>
                <w:color w:val="000000"/>
                <w:kern w:val="0"/>
                <w:sz w:val="20"/>
                <w:szCs w:val="20"/>
              </w:rPr>
            </w:pPr>
            <w:r>
              <w:rPr>
                <w:rFonts w:ascii="標楷體" w:eastAsia="標楷體" w:hAnsi="標楷體" w:hint="eastAsia"/>
                <w:color w:val="000000"/>
                <w:kern w:val="0"/>
                <w:sz w:val="20"/>
                <w:szCs w:val="20"/>
              </w:rPr>
              <w:t>能計算體積</w:t>
            </w:r>
          </w:p>
          <w:p w:rsidR="005F6D40" w:rsidRPr="00F63B73" w:rsidRDefault="003C3AEA" w:rsidP="005F6D40">
            <w:pPr>
              <w:pStyle w:val="a7"/>
              <w:numPr>
                <w:ilvl w:val="0"/>
                <w:numId w:val="15"/>
              </w:numPr>
              <w:snapToGrid w:val="0"/>
              <w:ind w:leftChars="0" w:right="57"/>
              <w:rPr>
                <w:rFonts w:ascii="標楷體" w:eastAsia="標楷體" w:hAnsi="標楷體"/>
                <w:noProof/>
                <w:sz w:val="20"/>
                <w:szCs w:val="20"/>
              </w:rPr>
            </w:pPr>
            <w:r>
              <w:rPr>
                <w:rFonts w:ascii="標楷體" w:eastAsia="標楷體" w:hAnsi="標楷體" w:cs="新細明體" w:hint="eastAsia"/>
                <w:noProof/>
                <w:sz w:val="20"/>
                <w:szCs w:val="20"/>
              </w:rPr>
              <w:t>能判別正方體與長方體面與面</w:t>
            </w:r>
            <w:r w:rsidR="005F6D40" w:rsidRPr="00F63B73">
              <w:rPr>
                <w:rFonts w:ascii="標楷體" w:eastAsia="標楷體" w:hAnsi="標楷體" w:cs="新細明體" w:hint="eastAsia"/>
                <w:noProof/>
                <w:sz w:val="20"/>
                <w:szCs w:val="20"/>
              </w:rPr>
              <w:t>之間是否垂直。</w:t>
            </w:r>
          </w:p>
          <w:p w:rsidR="005F6D40" w:rsidRPr="00F63B73" w:rsidRDefault="003C3AEA" w:rsidP="005F6D40">
            <w:pPr>
              <w:pStyle w:val="a7"/>
              <w:widowControl/>
              <w:numPr>
                <w:ilvl w:val="0"/>
                <w:numId w:val="15"/>
              </w:numPr>
              <w:ind w:leftChars="0"/>
              <w:rPr>
                <w:rFonts w:ascii="標楷體" w:eastAsia="標楷體" w:hAnsi="標楷體"/>
                <w:color w:val="000000"/>
                <w:kern w:val="0"/>
                <w:sz w:val="20"/>
                <w:szCs w:val="20"/>
              </w:rPr>
            </w:pPr>
            <w:r>
              <w:rPr>
                <w:rFonts w:ascii="標楷體" w:eastAsia="標楷體" w:hAnsi="標楷體" w:cs="新細明體" w:hint="eastAsia"/>
                <w:noProof/>
                <w:sz w:val="20"/>
                <w:szCs w:val="20"/>
              </w:rPr>
              <w:t>能判別了體面與面是否為</w:t>
            </w:r>
            <w:r w:rsidR="005F6D40" w:rsidRPr="00F63B73">
              <w:rPr>
                <w:rFonts w:ascii="標楷體" w:eastAsia="標楷體" w:hAnsi="標楷體" w:cs="新細明體" w:hint="eastAsia"/>
                <w:noProof/>
                <w:sz w:val="20"/>
                <w:szCs w:val="20"/>
              </w:rPr>
              <w:t>垂直關係，並判別兩面是否平行。</w:t>
            </w:r>
          </w:p>
          <w:p w:rsidR="005F6D40" w:rsidRPr="00F63B73" w:rsidRDefault="003C3AEA" w:rsidP="005F6D40">
            <w:pPr>
              <w:pStyle w:val="a7"/>
              <w:widowControl/>
              <w:numPr>
                <w:ilvl w:val="0"/>
                <w:numId w:val="15"/>
              </w:numPr>
              <w:ind w:leftChars="0"/>
              <w:rPr>
                <w:rFonts w:ascii="標楷體" w:eastAsia="標楷體" w:hAnsi="標楷體"/>
                <w:color w:val="000000"/>
                <w:kern w:val="0"/>
                <w:sz w:val="20"/>
                <w:szCs w:val="20"/>
              </w:rPr>
            </w:pPr>
            <w:r>
              <w:rPr>
                <w:rFonts w:ascii="標楷體" w:eastAsia="標楷體" w:hAnsi="標楷體" w:hint="eastAsia"/>
                <w:noProof/>
                <w:sz w:val="20"/>
                <w:szCs w:val="20"/>
              </w:rPr>
              <w:t>能</w:t>
            </w:r>
            <w:r w:rsidR="005F6D40" w:rsidRPr="00F63B73">
              <w:rPr>
                <w:rFonts w:ascii="標楷體" w:eastAsia="標楷體" w:hAnsi="標楷體"/>
                <w:noProof/>
                <w:sz w:val="20"/>
                <w:szCs w:val="20"/>
              </w:rPr>
              <w:t>求算三角柱的表面積。</w:t>
            </w:r>
          </w:p>
          <w:p w:rsidR="005F6D40" w:rsidRPr="00F63B73" w:rsidRDefault="003C3AEA" w:rsidP="005F6D40">
            <w:pPr>
              <w:pStyle w:val="a7"/>
              <w:widowControl/>
              <w:numPr>
                <w:ilvl w:val="0"/>
                <w:numId w:val="15"/>
              </w:numPr>
              <w:ind w:leftChars="0"/>
              <w:rPr>
                <w:rFonts w:ascii="標楷體" w:eastAsia="標楷體" w:hAnsi="標楷體"/>
                <w:color w:val="000000"/>
                <w:kern w:val="0"/>
                <w:sz w:val="20"/>
                <w:szCs w:val="20"/>
              </w:rPr>
            </w:pPr>
            <w:r>
              <w:rPr>
                <w:rFonts w:ascii="標楷體" w:eastAsia="標楷體" w:hAnsi="標楷體" w:hint="eastAsia"/>
                <w:noProof/>
                <w:sz w:val="20"/>
                <w:szCs w:val="20"/>
              </w:rPr>
              <w:t>能</w:t>
            </w:r>
            <w:r w:rsidR="005F6D40" w:rsidRPr="00F63B73">
              <w:rPr>
                <w:rFonts w:ascii="標楷體" w:eastAsia="標楷體" w:hAnsi="標楷體"/>
                <w:noProof/>
                <w:sz w:val="20"/>
                <w:szCs w:val="20"/>
              </w:rPr>
              <w:t>求算四角柱的表面積。</w:t>
            </w:r>
          </w:p>
          <w:p w:rsidR="005F6D40" w:rsidRPr="00F63B73" w:rsidRDefault="003C3AEA" w:rsidP="005F6D40">
            <w:pPr>
              <w:pStyle w:val="a7"/>
              <w:widowControl/>
              <w:numPr>
                <w:ilvl w:val="0"/>
                <w:numId w:val="15"/>
              </w:numPr>
              <w:ind w:leftChars="0"/>
              <w:rPr>
                <w:rFonts w:ascii="標楷體" w:eastAsia="標楷體" w:hAnsi="標楷體"/>
                <w:color w:val="000000"/>
                <w:kern w:val="0"/>
                <w:sz w:val="20"/>
                <w:szCs w:val="20"/>
              </w:rPr>
            </w:pPr>
            <w:r>
              <w:rPr>
                <w:rFonts w:ascii="標楷體" w:eastAsia="標楷體" w:hAnsi="標楷體" w:hint="eastAsia"/>
                <w:noProof/>
                <w:sz w:val="20"/>
                <w:szCs w:val="20"/>
              </w:rPr>
              <w:t>能</w:t>
            </w:r>
            <w:r w:rsidR="005F6D40" w:rsidRPr="00F63B73">
              <w:rPr>
                <w:rFonts w:ascii="標楷體" w:eastAsia="標楷體" w:hAnsi="標楷體"/>
                <w:noProof/>
                <w:sz w:val="20"/>
                <w:szCs w:val="20"/>
              </w:rPr>
              <w:t>求算圓柱的表面積。</w:t>
            </w:r>
          </w:p>
        </w:tc>
      </w:tr>
      <w:tr w:rsidR="005F6D40" w:rsidRPr="00F15C5E" w:rsidTr="005F6D40">
        <w:trPr>
          <w:trHeight w:val="503"/>
        </w:trPr>
        <w:tc>
          <w:tcPr>
            <w:tcW w:w="918" w:type="dxa"/>
            <w:tcBorders>
              <w:top w:val="single" w:sz="4" w:space="0" w:color="auto"/>
              <w:bottom w:val="single" w:sz="4" w:space="0" w:color="auto"/>
            </w:tcBorders>
            <w:vAlign w:val="center"/>
          </w:tcPr>
          <w:p w:rsidR="005F6D40" w:rsidRPr="00F63B73" w:rsidRDefault="005F6D40" w:rsidP="005F6D40">
            <w:pPr>
              <w:snapToGrid w:val="0"/>
              <w:spacing w:line="280" w:lineRule="atLeast"/>
              <w:jc w:val="center"/>
              <w:rPr>
                <w:rFonts w:ascii="標楷體" w:eastAsia="標楷體" w:hAnsi="標楷體"/>
                <w:b/>
                <w:sz w:val="20"/>
                <w:szCs w:val="20"/>
              </w:rPr>
            </w:pPr>
            <w:r w:rsidRPr="00F63B73">
              <w:rPr>
                <w:rFonts w:ascii="標楷體" w:eastAsia="標楷體" w:hAnsi="標楷體" w:hint="eastAsia"/>
                <w:b/>
                <w:sz w:val="20"/>
                <w:szCs w:val="20"/>
              </w:rPr>
              <w:lastRenderedPageBreak/>
              <w:t>7</w:t>
            </w:r>
            <w:r w:rsidRPr="00F63B73">
              <w:rPr>
                <w:rFonts w:ascii="標楷體" w:eastAsia="標楷體" w:hAnsi="標楷體"/>
                <w:b/>
                <w:sz w:val="20"/>
                <w:szCs w:val="20"/>
              </w:rPr>
              <w:t>-10</w:t>
            </w:r>
          </w:p>
        </w:tc>
        <w:tc>
          <w:tcPr>
            <w:tcW w:w="1948" w:type="dxa"/>
            <w:gridSpan w:val="2"/>
            <w:tcBorders>
              <w:top w:val="single" w:sz="4" w:space="0" w:color="auto"/>
            </w:tcBorders>
          </w:tcPr>
          <w:p w:rsidR="003C3AEA" w:rsidRDefault="005F6D40" w:rsidP="005F6D40">
            <w:pPr>
              <w:spacing w:line="0" w:lineRule="atLeast"/>
              <w:rPr>
                <w:rFonts w:ascii="標楷體" w:eastAsia="標楷體" w:hAnsi="標楷體"/>
                <w:bCs/>
                <w:sz w:val="20"/>
                <w:szCs w:val="20"/>
              </w:rPr>
            </w:pPr>
            <w:r w:rsidRPr="00F63B73">
              <w:rPr>
                <w:rFonts w:ascii="標楷體" w:eastAsia="標楷體" w:hAnsi="標楷體"/>
                <w:bCs/>
                <w:sz w:val="20"/>
                <w:szCs w:val="20"/>
              </w:rPr>
              <w:t xml:space="preserve">第3單元　</w:t>
            </w:r>
          </w:p>
          <w:p w:rsidR="005F6D40" w:rsidRPr="00F63B73" w:rsidRDefault="005F6D40" w:rsidP="005F6D40">
            <w:pPr>
              <w:spacing w:line="0" w:lineRule="atLeast"/>
              <w:rPr>
                <w:rFonts w:ascii="標楷體" w:eastAsia="標楷體" w:hAnsi="標楷體"/>
                <w:bCs/>
                <w:sz w:val="20"/>
                <w:szCs w:val="20"/>
              </w:rPr>
            </w:pPr>
            <w:r w:rsidRPr="00F63B73">
              <w:rPr>
                <w:rFonts w:ascii="標楷體" w:eastAsia="標楷體" w:hAnsi="標楷體"/>
                <w:bCs/>
                <w:sz w:val="20"/>
                <w:szCs w:val="20"/>
              </w:rPr>
              <w:t>速率</w:t>
            </w:r>
          </w:p>
          <w:p w:rsidR="005F6D40" w:rsidRPr="00F63B73" w:rsidRDefault="005F6D40" w:rsidP="005F6D40">
            <w:pPr>
              <w:snapToGrid w:val="0"/>
              <w:spacing w:line="280" w:lineRule="atLeast"/>
              <w:rPr>
                <w:rFonts w:ascii="標楷體" w:eastAsia="標楷體" w:hAnsi="標楷體"/>
                <w:b/>
                <w:sz w:val="20"/>
                <w:szCs w:val="20"/>
              </w:rPr>
            </w:pPr>
          </w:p>
        </w:tc>
        <w:tc>
          <w:tcPr>
            <w:tcW w:w="6910" w:type="dxa"/>
            <w:gridSpan w:val="3"/>
            <w:tcBorders>
              <w:top w:val="single" w:sz="4" w:space="0" w:color="auto"/>
            </w:tcBorders>
            <w:vAlign w:val="center"/>
          </w:tcPr>
          <w:p w:rsidR="003C3AEA" w:rsidRPr="00F63B73" w:rsidRDefault="003C3AEA" w:rsidP="005F6D40">
            <w:pPr>
              <w:pStyle w:val="a7"/>
              <w:numPr>
                <w:ilvl w:val="0"/>
                <w:numId w:val="16"/>
              </w:numPr>
              <w:spacing w:line="0" w:lineRule="atLeast"/>
              <w:ind w:leftChars="0"/>
              <w:rPr>
                <w:rFonts w:ascii="標楷體" w:eastAsia="標楷體" w:hAnsi="標楷體" w:cs="新細明體"/>
                <w:noProof/>
                <w:sz w:val="20"/>
                <w:szCs w:val="20"/>
              </w:rPr>
            </w:pPr>
            <w:r w:rsidRPr="00F63B73">
              <w:rPr>
                <w:rFonts w:ascii="標楷體" w:eastAsia="標楷體" w:hAnsi="標楷體" w:cs="新細明體" w:hint="eastAsia"/>
                <w:noProof/>
                <w:sz w:val="20"/>
                <w:szCs w:val="20"/>
              </w:rPr>
              <w:t>能做日、時、分、秒的小數化聚</w:t>
            </w:r>
            <w:r>
              <w:rPr>
                <w:rFonts w:ascii="標楷體" w:eastAsia="標楷體" w:hAnsi="標楷體" w:cs="新細明體" w:hint="eastAsia"/>
                <w:noProof/>
                <w:sz w:val="20"/>
                <w:szCs w:val="20"/>
              </w:rPr>
              <w:t>。</w:t>
            </w:r>
          </w:p>
          <w:p w:rsidR="005F6D40" w:rsidRPr="00F63B73" w:rsidRDefault="005F6D40" w:rsidP="005F6D40">
            <w:pPr>
              <w:pStyle w:val="a7"/>
              <w:numPr>
                <w:ilvl w:val="0"/>
                <w:numId w:val="16"/>
              </w:numPr>
              <w:snapToGrid w:val="0"/>
              <w:ind w:leftChars="0" w:right="57"/>
              <w:rPr>
                <w:rFonts w:ascii="標楷體" w:eastAsia="標楷體" w:hAnsi="標楷體"/>
                <w:noProof/>
                <w:sz w:val="20"/>
                <w:szCs w:val="20"/>
              </w:rPr>
            </w:pPr>
            <w:r w:rsidRPr="00F63B73">
              <w:rPr>
                <w:rFonts w:ascii="標楷體" w:eastAsia="標楷體" w:hAnsi="標楷體" w:cs="新細明體" w:hint="eastAsia"/>
                <w:noProof/>
                <w:sz w:val="20"/>
                <w:szCs w:val="20"/>
              </w:rPr>
              <w:t>能比較快慢並理解平均速率的意義與知道速率公式。</w:t>
            </w:r>
          </w:p>
          <w:p w:rsidR="005F6D40" w:rsidRPr="003C3AEA" w:rsidRDefault="003C3AEA" w:rsidP="003C3AEA">
            <w:pPr>
              <w:pStyle w:val="a7"/>
              <w:widowControl/>
              <w:numPr>
                <w:ilvl w:val="0"/>
                <w:numId w:val="16"/>
              </w:numPr>
              <w:ind w:leftChars="0"/>
              <w:rPr>
                <w:rFonts w:ascii="標楷體" w:eastAsia="標楷體" w:hAnsi="標楷體"/>
                <w:color w:val="000000"/>
                <w:kern w:val="0"/>
                <w:sz w:val="20"/>
                <w:szCs w:val="20"/>
              </w:rPr>
            </w:pPr>
            <w:r>
              <w:rPr>
                <w:rFonts w:ascii="標楷體" w:eastAsia="標楷體" w:hAnsi="標楷體" w:cs="新細明體" w:hint="eastAsia"/>
                <w:noProof/>
                <w:sz w:val="20"/>
                <w:szCs w:val="20"/>
              </w:rPr>
              <w:t>能說出</w:t>
            </w:r>
            <w:r w:rsidR="005F6D40" w:rsidRPr="00F63B73">
              <w:rPr>
                <w:rFonts w:ascii="標楷體" w:eastAsia="標楷體" w:hAnsi="標楷體" w:cs="新細明體" w:hint="eastAsia"/>
                <w:noProof/>
                <w:sz w:val="20"/>
                <w:szCs w:val="20"/>
              </w:rPr>
              <w:t>時速、分速與秒速的意義。</w:t>
            </w:r>
          </w:p>
        </w:tc>
      </w:tr>
      <w:tr w:rsidR="005F6D40" w:rsidRPr="00F15C5E" w:rsidTr="005F6D40">
        <w:trPr>
          <w:trHeight w:val="503"/>
        </w:trPr>
        <w:tc>
          <w:tcPr>
            <w:tcW w:w="918" w:type="dxa"/>
            <w:tcBorders>
              <w:top w:val="single" w:sz="4" w:space="0" w:color="auto"/>
              <w:bottom w:val="single" w:sz="4" w:space="0" w:color="auto"/>
            </w:tcBorders>
            <w:vAlign w:val="center"/>
          </w:tcPr>
          <w:p w:rsidR="005F6D40" w:rsidRPr="00F63B73" w:rsidRDefault="005F6D40" w:rsidP="005F6D40">
            <w:pPr>
              <w:snapToGrid w:val="0"/>
              <w:spacing w:line="280" w:lineRule="atLeast"/>
              <w:jc w:val="center"/>
              <w:rPr>
                <w:rFonts w:ascii="標楷體" w:eastAsia="標楷體" w:hAnsi="標楷體"/>
                <w:b/>
                <w:sz w:val="20"/>
                <w:szCs w:val="20"/>
              </w:rPr>
            </w:pPr>
            <w:r w:rsidRPr="00F63B73">
              <w:rPr>
                <w:rFonts w:ascii="標楷體" w:eastAsia="標楷體" w:hAnsi="標楷體" w:hint="eastAsia"/>
                <w:b/>
                <w:sz w:val="20"/>
                <w:szCs w:val="20"/>
              </w:rPr>
              <w:t>11</w:t>
            </w:r>
            <w:r w:rsidRPr="00F63B73">
              <w:rPr>
                <w:rFonts w:ascii="標楷體" w:eastAsia="標楷體" w:hAnsi="標楷體"/>
                <w:b/>
                <w:sz w:val="20"/>
                <w:szCs w:val="20"/>
              </w:rPr>
              <w:t>-</w:t>
            </w:r>
            <w:r w:rsidR="00F63B73" w:rsidRPr="00F63B73">
              <w:rPr>
                <w:rFonts w:ascii="標楷體" w:eastAsia="標楷體" w:hAnsi="標楷體" w:hint="eastAsia"/>
                <w:b/>
                <w:sz w:val="20"/>
                <w:szCs w:val="20"/>
              </w:rPr>
              <w:t>1</w:t>
            </w:r>
            <w:r w:rsidR="00F63B73" w:rsidRPr="00F63B73">
              <w:rPr>
                <w:rFonts w:ascii="標楷體" w:eastAsia="標楷體" w:hAnsi="標楷體"/>
                <w:b/>
                <w:sz w:val="20"/>
                <w:szCs w:val="20"/>
              </w:rPr>
              <w:t>2</w:t>
            </w:r>
          </w:p>
        </w:tc>
        <w:tc>
          <w:tcPr>
            <w:tcW w:w="1948" w:type="dxa"/>
            <w:gridSpan w:val="2"/>
            <w:tcBorders>
              <w:top w:val="single" w:sz="4" w:space="0" w:color="auto"/>
              <w:bottom w:val="single" w:sz="4" w:space="0" w:color="auto"/>
            </w:tcBorders>
          </w:tcPr>
          <w:p w:rsidR="003C3AEA" w:rsidRDefault="005F6D40" w:rsidP="005F6D40">
            <w:pPr>
              <w:widowControl/>
              <w:rPr>
                <w:rFonts w:ascii="標楷體" w:eastAsia="標楷體" w:hAnsi="標楷體"/>
                <w:bCs/>
                <w:sz w:val="20"/>
                <w:szCs w:val="20"/>
              </w:rPr>
            </w:pPr>
            <w:r w:rsidRPr="00F63B73">
              <w:rPr>
                <w:rFonts w:ascii="標楷體" w:eastAsia="標楷體" w:hAnsi="標楷體"/>
                <w:bCs/>
                <w:sz w:val="20"/>
                <w:szCs w:val="20"/>
              </w:rPr>
              <w:t xml:space="preserve">第4單元　</w:t>
            </w:r>
          </w:p>
          <w:p w:rsidR="005F6D40" w:rsidRPr="00F63B73" w:rsidRDefault="005F6D40" w:rsidP="005F6D40">
            <w:pPr>
              <w:widowControl/>
              <w:rPr>
                <w:rFonts w:ascii="標楷體" w:eastAsia="標楷體" w:hAnsi="標楷體"/>
                <w:bCs/>
                <w:sz w:val="20"/>
                <w:szCs w:val="20"/>
              </w:rPr>
            </w:pPr>
            <w:r w:rsidRPr="00F63B73">
              <w:rPr>
                <w:rFonts w:ascii="標楷體" w:eastAsia="標楷體" w:hAnsi="標楷體"/>
                <w:bCs/>
                <w:sz w:val="20"/>
                <w:szCs w:val="20"/>
              </w:rPr>
              <w:t>圓形圖</w:t>
            </w:r>
          </w:p>
          <w:p w:rsidR="005F6D40" w:rsidRPr="00F63B73" w:rsidRDefault="005F6D40" w:rsidP="005F6D40">
            <w:pPr>
              <w:snapToGrid w:val="0"/>
              <w:spacing w:line="280" w:lineRule="atLeast"/>
              <w:rPr>
                <w:rFonts w:ascii="標楷體" w:eastAsia="標楷體" w:hAnsi="標楷體"/>
                <w:b/>
                <w:sz w:val="20"/>
                <w:szCs w:val="20"/>
              </w:rPr>
            </w:pPr>
          </w:p>
        </w:tc>
        <w:tc>
          <w:tcPr>
            <w:tcW w:w="6910" w:type="dxa"/>
            <w:gridSpan w:val="3"/>
            <w:tcBorders>
              <w:top w:val="single" w:sz="4" w:space="0" w:color="auto"/>
              <w:bottom w:val="single" w:sz="4" w:space="0" w:color="auto"/>
            </w:tcBorders>
          </w:tcPr>
          <w:p w:rsidR="005F6D40" w:rsidRPr="00F63B73" w:rsidRDefault="003C3AEA" w:rsidP="005F6D40">
            <w:pPr>
              <w:pStyle w:val="a7"/>
              <w:numPr>
                <w:ilvl w:val="0"/>
                <w:numId w:val="20"/>
              </w:numPr>
              <w:snapToGrid w:val="0"/>
              <w:ind w:leftChars="0" w:right="57"/>
              <w:rPr>
                <w:rFonts w:ascii="標楷體" w:eastAsia="標楷體" w:hAnsi="標楷體"/>
                <w:noProof/>
                <w:sz w:val="20"/>
                <w:szCs w:val="20"/>
              </w:rPr>
            </w:pPr>
            <w:r>
              <w:rPr>
                <w:rFonts w:ascii="標楷體" w:eastAsia="標楷體" w:hAnsi="標楷體" w:cs="新細明體" w:hint="eastAsia"/>
                <w:noProof/>
                <w:sz w:val="20"/>
                <w:szCs w:val="20"/>
              </w:rPr>
              <w:t>能說書</w:t>
            </w:r>
            <w:r w:rsidR="005F6D40" w:rsidRPr="00F63B73">
              <w:rPr>
                <w:rFonts w:ascii="標楷體" w:eastAsia="標楷體" w:hAnsi="標楷體" w:cs="新細明體" w:hint="eastAsia"/>
                <w:noProof/>
                <w:sz w:val="20"/>
                <w:szCs w:val="20"/>
              </w:rPr>
              <w:t>生活中的圓形百分圖</w:t>
            </w:r>
            <w:r>
              <w:rPr>
                <w:rFonts w:ascii="標楷體" w:eastAsia="標楷體" w:hAnsi="標楷體" w:cs="新細明體" w:hint="eastAsia"/>
                <w:noProof/>
                <w:sz w:val="20"/>
                <w:szCs w:val="20"/>
              </w:rPr>
              <w:t>所代表的意義</w:t>
            </w:r>
            <w:r w:rsidR="005F6D40" w:rsidRPr="00F63B73">
              <w:rPr>
                <w:rFonts w:ascii="標楷體" w:eastAsia="標楷體" w:hAnsi="標楷體" w:cs="新細明體" w:hint="eastAsia"/>
                <w:noProof/>
                <w:sz w:val="20"/>
                <w:szCs w:val="20"/>
              </w:rPr>
              <w:t>。</w:t>
            </w:r>
          </w:p>
          <w:p w:rsidR="005F6D40" w:rsidRPr="00F63B73" w:rsidRDefault="003C3AEA" w:rsidP="005F6D40">
            <w:pPr>
              <w:pStyle w:val="a7"/>
              <w:numPr>
                <w:ilvl w:val="0"/>
                <w:numId w:val="20"/>
              </w:numPr>
              <w:snapToGrid w:val="0"/>
              <w:ind w:leftChars="0" w:right="57"/>
              <w:rPr>
                <w:rFonts w:ascii="標楷體" w:eastAsia="標楷體" w:hAnsi="標楷體" w:cs="新細明體"/>
                <w:noProof/>
                <w:sz w:val="20"/>
                <w:szCs w:val="20"/>
              </w:rPr>
            </w:pPr>
            <w:r>
              <w:rPr>
                <w:rFonts w:ascii="標楷體" w:eastAsia="標楷體" w:hAnsi="標楷體" w:cs="新細明體" w:hint="eastAsia"/>
                <w:noProof/>
                <w:sz w:val="20"/>
                <w:szCs w:val="20"/>
              </w:rPr>
              <w:t>能說出</w:t>
            </w:r>
            <w:r w:rsidR="005F6D40" w:rsidRPr="00F63B73">
              <w:rPr>
                <w:rFonts w:ascii="標楷體" w:eastAsia="標楷體" w:hAnsi="標楷體" w:cs="新細明體" w:hint="eastAsia"/>
                <w:noProof/>
                <w:sz w:val="20"/>
                <w:szCs w:val="20"/>
              </w:rPr>
              <w:t>圓形百分圖</w:t>
            </w:r>
            <w:r>
              <w:rPr>
                <w:rFonts w:ascii="標楷體" w:eastAsia="標楷體" w:hAnsi="標楷體" w:cs="新細明體" w:hint="eastAsia"/>
                <w:noProof/>
                <w:sz w:val="20"/>
                <w:szCs w:val="20"/>
              </w:rPr>
              <w:t>的使用時機。</w:t>
            </w:r>
          </w:p>
          <w:p w:rsidR="005F6D40" w:rsidRPr="003C3AEA" w:rsidRDefault="003C3AEA" w:rsidP="003C3AEA">
            <w:pPr>
              <w:pStyle w:val="a7"/>
              <w:numPr>
                <w:ilvl w:val="0"/>
                <w:numId w:val="20"/>
              </w:numPr>
              <w:snapToGrid w:val="0"/>
              <w:ind w:leftChars="0" w:right="57"/>
              <w:rPr>
                <w:rFonts w:ascii="標楷體" w:eastAsia="標楷體" w:hAnsi="標楷體"/>
                <w:noProof/>
                <w:sz w:val="20"/>
                <w:szCs w:val="20"/>
              </w:rPr>
            </w:pPr>
            <w:r>
              <w:rPr>
                <w:rFonts w:ascii="標楷體" w:eastAsia="標楷體" w:hAnsi="標楷體" w:cs="新細明體" w:hint="eastAsia"/>
                <w:noProof/>
                <w:sz w:val="20"/>
                <w:szCs w:val="20"/>
              </w:rPr>
              <w:t>能</w:t>
            </w:r>
            <w:r w:rsidR="005F6D40" w:rsidRPr="00F63B73">
              <w:rPr>
                <w:rFonts w:ascii="標楷體" w:eastAsia="標楷體" w:hAnsi="標楷體" w:cs="新細明體" w:hint="eastAsia"/>
                <w:noProof/>
                <w:sz w:val="20"/>
                <w:szCs w:val="20"/>
              </w:rPr>
              <w:t>報讀圓形百分圖。</w:t>
            </w:r>
            <w:r w:rsidR="005F6D40" w:rsidRPr="003C3AEA">
              <w:rPr>
                <w:rFonts w:ascii="標楷體" w:eastAsia="標楷體" w:hAnsi="標楷體" w:cs="新細明體" w:hint="eastAsia"/>
                <w:noProof/>
                <w:sz w:val="20"/>
                <w:szCs w:val="20"/>
              </w:rPr>
              <w:t>。</w:t>
            </w:r>
          </w:p>
          <w:p w:rsidR="005F6D40" w:rsidRPr="00F63B73" w:rsidRDefault="003C3AEA" w:rsidP="005F6D40">
            <w:pPr>
              <w:pStyle w:val="a7"/>
              <w:numPr>
                <w:ilvl w:val="0"/>
                <w:numId w:val="20"/>
              </w:numPr>
              <w:snapToGrid w:val="0"/>
              <w:ind w:leftChars="0" w:right="57"/>
              <w:rPr>
                <w:rFonts w:ascii="標楷體" w:eastAsia="標楷體" w:hAnsi="標楷體"/>
                <w:noProof/>
                <w:sz w:val="20"/>
                <w:szCs w:val="20"/>
              </w:rPr>
            </w:pPr>
            <w:r>
              <w:rPr>
                <w:rFonts w:ascii="標楷體" w:eastAsia="標楷體" w:hAnsi="標楷體" w:cs="新細明體" w:hint="eastAsia"/>
                <w:noProof/>
                <w:sz w:val="20"/>
                <w:szCs w:val="20"/>
              </w:rPr>
              <w:t>能在教師協助下</w:t>
            </w:r>
            <w:r w:rsidR="005F6D40" w:rsidRPr="00F63B73">
              <w:rPr>
                <w:rFonts w:ascii="標楷體" w:eastAsia="標楷體" w:hAnsi="標楷體" w:cs="新細明體" w:hint="eastAsia"/>
                <w:noProof/>
                <w:sz w:val="20"/>
                <w:szCs w:val="20"/>
              </w:rPr>
              <w:t>繪製圓形百分圖。</w:t>
            </w:r>
          </w:p>
        </w:tc>
      </w:tr>
      <w:tr w:rsidR="005F6D40" w:rsidRPr="00F15C5E" w:rsidTr="000E133F">
        <w:trPr>
          <w:trHeight w:val="503"/>
        </w:trPr>
        <w:tc>
          <w:tcPr>
            <w:tcW w:w="918" w:type="dxa"/>
            <w:tcBorders>
              <w:top w:val="single" w:sz="4" w:space="0" w:color="auto"/>
              <w:bottom w:val="single" w:sz="4" w:space="0" w:color="auto"/>
            </w:tcBorders>
            <w:vAlign w:val="center"/>
          </w:tcPr>
          <w:p w:rsidR="005F6D40" w:rsidRPr="00F63B73" w:rsidRDefault="00F63B73" w:rsidP="005F6D40">
            <w:pPr>
              <w:snapToGrid w:val="0"/>
              <w:spacing w:line="280" w:lineRule="atLeast"/>
              <w:jc w:val="center"/>
              <w:rPr>
                <w:rFonts w:ascii="標楷體" w:eastAsia="標楷體" w:hAnsi="標楷體"/>
                <w:b/>
                <w:sz w:val="20"/>
                <w:szCs w:val="20"/>
              </w:rPr>
            </w:pPr>
            <w:r w:rsidRPr="00F63B73">
              <w:rPr>
                <w:rFonts w:ascii="標楷體" w:eastAsia="標楷體" w:hAnsi="標楷體" w:hint="eastAsia"/>
                <w:b/>
                <w:sz w:val="20"/>
                <w:szCs w:val="20"/>
              </w:rPr>
              <w:t>1</w:t>
            </w:r>
            <w:r w:rsidRPr="00F63B73">
              <w:rPr>
                <w:rFonts w:ascii="標楷體" w:eastAsia="標楷體" w:hAnsi="標楷體"/>
                <w:b/>
                <w:sz w:val="20"/>
                <w:szCs w:val="20"/>
              </w:rPr>
              <w:t>3</w:t>
            </w:r>
            <w:r w:rsidR="005F6D40" w:rsidRPr="00F63B73">
              <w:rPr>
                <w:rFonts w:ascii="標楷體" w:eastAsia="標楷體" w:hAnsi="標楷體"/>
                <w:b/>
                <w:sz w:val="20"/>
                <w:szCs w:val="20"/>
              </w:rPr>
              <w:t>-1</w:t>
            </w:r>
            <w:r w:rsidRPr="00F63B73">
              <w:rPr>
                <w:rFonts w:ascii="標楷體" w:eastAsia="標楷體" w:hAnsi="標楷體"/>
                <w:b/>
                <w:sz w:val="20"/>
                <w:szCs w:val="20"/>
              </w:rPr>
              <w:t>5</w:t>
            </w:r>
          </w:p>
        </w:tc>
        <w:tc>
          <w:tcPr>
            <w:tcW w:w="1948" w:type="dxa"/>
            <w:gridSpan w:val="2"/>
            <w:tcBorders>
              <w:top w:val="single" w:sz="4" w:space="0" w:color="auto"/>
              <w:bottom w:val="single" w:sz="4" w:space="0" w:color="auto"/>
            </w:tcBorders>
          </w:tcPr>
          <w:p w:rsidR="003C3AEA" w:rsidRDefault="005F6D40" w:rsidP="005F6D40">
            <w:pPr>
              <w:widowControl/>
              <w:rPr>
                <w:rFonts w:ascii="標楷體" w:eastAsia="標楷體" w:hAnsi="標楷體"/>
                <w:bCs/>
                <w:sz w:val="20"/>
                <w:szCs w:val="20"/>
              </w:rPr>
            </w:pPr>
            <w:r w:rsidRPr="00F63B73">
              <w:rPr>
                <w:rFonts w:ascii="標楷體" w:eastAsia="標楷體" w:hAnsi="標楷體"/>
                <w:bCs/>
                <w:sz w:val="20"/>
                <w:szCs w:val="20"/>
              </w:rPr>
              <w:t xml:space="preserve">第5單元　</w:t>
            </w:r>
          </w:p>
          <w:p w:rsidR="005F6D40" w:rsidRPr="00F63B73" w:rsidRDefault="005F6D40" w:rsidP="005F6D40">
            <w:pPr>
              <w:widowControl/>
              <w:rPr>
                <w:rFonts w:ascii="標楷體" w:eastAsia="標楷體" w:hAnsi="標楷體"/>
                <w:bCs/>
                <w:sz w:val="20"/>
                <w:szCs w:val="20"/>
              </w:rPr>
            </w:pPr>
            <w:r w:rsidRPr="00F63B73">
              <w:rPr>
                <w:rFonts w:ascii="標楷體" w:eastAsia="標楷體" w:hAnsi="標楷體"/>
                <w:bCs/>
                <w:sz w:val="20"/>
                <w:szCs w:val="20"/>
              </w:rPr>
              <w:t>基準量與比較量</w:t>
            </w:r>
          </w:p>
          <w:p w:rsidR="005F6D40" w:rsidRPr="00F63B73" w:rsidRDefault="005F6D40" w:rsidP="005F6D40">
            <w:pPr>
              <w:snapToGrid w:val="0"/>
              <w:spacing w:line="280" w:lineRule="atLeast"/>
              <w:rPr>
                <w:rFonts w:ascii="標楷體" w:eastAsia="標楷體" w:hAnsi="標楷體"/>
                <w:b/>
                <w:sz w:val="20"/>
                <w:szCs w:val="20"/>
              </w:rPr>
            </w:pPr>
          </w:p>
        </w:tc>
        <w:tc>
          <w:tcPr>
            <w:tcW w:w="6910" w:type="dxa"/>
            <w:gridSpan w:val="3"/>
            <w:tcBorders>
              <w:top w:val="single" w:sz="4" w:space="0" w:color="auto"/>
              <w:bottom w:val="single" w:sz="4" w:space="0" w:color="auto"/>
            </w:tcBorders>
            <w:vAlign w:val="center"/>
          </w:tcPr>
          <w:p w:rsidR="005F6D40" w:rsidRPr="00F63B73" w:rsidRDefault="005F6D40" w:rsidP="005F6D40">
            <w:pPr>
              <w:pStyle w:val="a7"/>
              <w:numPr>
                <w:ilvl w:val="0"/>
                <w:numId w:val="22"/>
              </w:numPr>
              <w:snapToGrid w:val="0"/>
              <w:ind w:leftChars="0" w:right="57"/>
              <w:rPr>
                <w:rFonts w:ascii="標楷體" w:eastAsia="標楷體" w:hAnsi="標楷體"/>
                <w:noProof/>
                <w:sz w:val="20"/>
                <w:szCs w:val="20"/>
              </w:rPr>
            </w:pPr>
            <w:r w:rsidRPr="00F63B73">
              <w:rPr>
                <w:rFonts w:ascii="標楷體" w:eastAsia="標楷體" w:hAnsi="標楷體" w:cs="新細明體" w:hint="eastAsia"/>
                <w:noProof/>
                <w:sz w:val="20"/>
                <w:szCs w:val="20"/>
              </w:rPr>
              <w:t>能利用基準量與比較量的關係解決倍數問題。</w:t>
            </w:r>
          </w:p>
          <w:p w:rsidR="005F6D40" w:rsidRPr="00F63B73" w:rsidRDefault="003C3AEA" w:rsidP="005F6D40">
            <w:pPr>
              <w:pStyle w:val="a7"/>
              <w:widowControl/>
              <w:numPr>
                <w:ilvl w:val="0"/>
                <w:numId w:val="22"/>
              </w:numPr>
              <w:ind w:leftChars="0"/>
              <w:rPr>
                <w:rFonts w:ascii="標楷體" w:eastAsia="標楷體" w:hAnsi="標楷體"/>
                <w:color w:val="000000"/>
                <w:kern w:val="0"/>
                <w:sz w:val="20"/>
                <w:szCs w:val="20"/>
              </w:rPr>
            </w:pPr>
            <w:r>
              <w:rPr>
                <w:rFonts w:ascii="標楷體" w:eastAsia="標楷體" w:hAnsi="標楷體" w:cs="新細明體" w:hint="eastAsia"/>
                <w:noProof/>
                <w:sz w:val="20"/>
                <w:szCs w:val="20"/>
              </w:rPr>
              <w:t>能</w:t>
            </w:r>
            <w:r w:rsidR="005F6D40" w:rsidRPr="00F63B73">
              <w:rPr>
                <w:rFonts w:ascii="標楷體" w:eastAsia="標楷體" w:hAnsi="標楷體" w:cs="新細明體" w:hint="eastAsia"/>
                <w:noProof/>
                <w:sz w:val="20"/>
                <w:szCs w:val="20"/>
              </w:rPr>
              <w:t>解決由倍數關係求比較量或基準量的問題。</w:t>
            </w:r>
          </w:p>
          <w:p w:rsidR="005F6D40" w:rsidRPr="00F63B73" w:rsidRDefault="003C3AEA" w:rsidP="005F6D40">
            <w:pPr>
              <w:pStyle w:val="a7"/>
              <w:widowControl/>
              <w:numPr>
                <w:ilvl w:val="0"/>
                <w:numId w:val="22"/>
              </w:numPr>
              <w:ind w:leftChars="0"/>
              <w:rPr>
                <w:rFonts w:ascii="標楷體" w:eastAsia="標楷體" w:hAnsi="標楷體" w:cs="新細明體"/>
                <w:noProof/>
                <w:sz w:val="20"/>
                <w:szCs w:val="20"/>
              </w:rPr>
            </w:pPr>
            <w:r>
              <w:rPr>
                <w:rFonts w:ascii="標楷體" w:eastAsia="標楷體" w:hAnsi="標楷體" w:cs="新細明體" w:hint="eastAsia"/>
                <w:noProof/>
                <w:sz w:val="20"/>
                <w:szCs w:val="20"/>
              </w:rPr>
              <w:t>能在</w:t>
            </w:r>
            <w:r w:rsidR="005F6D40" w:rsidRPr="00F63B73">
              <w:rPr>
                <w:rFonts w:ascii="標楷體" w:eastAsia="標楷體" w:hAnsi="標楷體" w:cs="新細明體" w:hint="eastAsia"/>
                <w:noProof/>
                <w:sz w:val="20"/>
                <w:szCs w:val="20"/>
              </w:rPr>
              <w:t>使用圖示方法引導</w:t>
            </w:r>
            <w:r>
              <w:rPr>
                <w:rFonts w:ascii="標楷體" w:eastAsia="標楷體" w:hAnsi="標楷體" w:cs="新細明體" w:hint="eastAsia"/>
                <w:noProof/>
                <w:sz w:val="20"/>
                <w:szCs w:val="20"/>
              </w:rPr>
              <w:t>下</w:t>
            </w:r>
            <w:r w:rsidR="005F6D40" w:rsidRPr="00F63B73">
              <w:rPr>
                <w:rFonts w:ascii="標楷體" w:eastAsia="標楷體" w:hAnsi="標楷體" w:cs="新細明體" w:hint="eastAsia"/>
                <w:noProof/>
                <w:sz w:val="20"/>
                <w:szCs w:val="20"/>
              </w:rPr>
              <w:t>簡化年齡問題，並思考解題方法。</w:t>
            </w:r>
          </w:p>
          <w:p w:rsidR="005F6D40" w:rsidRPr="00F63B73" w:rsidRDefault="003C3AEA" w:rsidP="005F6D40">
            <w:pPr>
              <w:pStyle w:val="a7"/>
              <w:widowControl/>
              <w:numPr>
                <w:ilvl w:val="0"/>
                <w:numId w:val="22"/>
              </w:numPr>
              <w:ind w:leftChars="0"/>
              <w:rPr>
                <w:rFonts w:ascii="標楷體" w:eastAsia="標楷體" w:hAnsi="標楷體"/>
                <w:color w:val="000000"/>
                <w:kern w:val="0"/>
                <w:sz w:val="20"/>
                <w:szCs w:val="20"/>
              </w:rPr>
            </w:pPr>
            <w:r>
              <w:rPr>
                <w:rFonts w:ascii="標楷體" w:eastAsia="標楷體" w:hAnsi="標楷體" w:cs="新細明體" w:hint="eastAsia"/>
                <w:noProof/>
                <w:sz w:val="20"/>
                <w:szCs w:val="20"/>
              </w:rPr>
              <w:t>能</w:t>
            </w:r>
            <w:r w:rsidR="005F6D40" w:rsidRPr="00F63B73">
              <w:rPr>
                <w:rFonts w:ascii="標楷體" w:eastAsia="標楷體" w:hAnsi="標楷體" w:cs="新細明體" w:hint="eastAsia"/>
                <w:noProof/>
                <w:sz w:val="20"/>
                <w:szCs w:val="20"/>
              </w:rPr>
              <w:t>透過列表或圖示的方法，解決雞羊同籠問題。</w:t>
            </w:r>
          </w:p>
        </w:tc>
      </w:tr>
      <w:tr w:rsidR="005F6D40" w:rsidRPr="00F15C5E" w:rsidTr="00A31E90">
        <w:trPr>
          <w:trHeight w:val="1258"/>
        </w:trPr>
        <w:tc>
          <w:tcPr>
            <w:tcW w:w="918" w:type="dxa"/>
            <w:tcBorders>
              <w:top w:val="single" w:sz="4" w:space="0" w:color="auto"/>
              <w:bottom w:val="single" w:sz="4" w:space="0" w:color="auto"/>
            </w:tcBorders>
            <w:vAlign w:val="center"/>
          </w:tcPr>
          <w:p w:rsidR="005F6D40" w:rsidRPr="00F63B73" w:rsidRDefault="00F63B73" w:rsidP="005F6D40">
            <w:pPr>
              <w:snapToGrid w:val="0"/>
              <w:spacing w:line="280" w:lineRule="atLeast"/>
              <w:jc w:val="center"/>
              <w:rPr>
                <w:rFonts w:ascii="標楷體" w:eastAsia="標楷體" w:hAnsi="標楷體"/>
                <w:b/>
                <w:sz w:val="20"/>
                <w:szCs w:val="20"/>
              </w:rPr>
            </w:pPr>
            <w:r w:rsidRPr="00F63B73">
              <w:rPr>
                <w:rFonts w:ascii="標楷體" w:eastAsia="標楷體" w:hAnsi="標楷體"/>
                <w:b/>
                <w:sz w:val="20"/>
                <w:szCs w:val="20"/>
              </w:rPr>
              <w:t>16</w:t>
            </w:r>
            <w:r w:rsidR="005F6D40" w:rsidRPr="00F63B73">
              <w:rPr>
                <w:rFonts w:ascii="標楷體" w:eastAsia="標楷體" w:hAnsi="標楷體"/>
                <w:b/>
                <w:sz w:val="20"/>
                <w:szCs w:val="20"/>
              </w:rPr>
              <w:t>-1</w:t>
            </w:r>
            <w:r w:rsidRPr="00F63B73">
              <w:rPr>
                <w:rFonts w:ascii="標楷體" w:eastAsia="標楷體" w:hAnsi="標楷體"/>
                <w:b/>
                <w:sz w:val="20"/>
                <w:szCs w:val="20"/>
              </w:rPr>
              <w:t>9</w:t>
            </w:r>
          </w:p>
        </w:tc>
        <w:tc>
          <w:tcPr>
            <w:tcW w:w="1948" w:type="dxa"/>
            <w:gridSpan w:val="2"/>
            <w:tcBorders>
              <w:top w:val="single" w:sz="4" w:space="0" w:color="auto"/>
              <w:bottom w:val="single" w:sz="4" w:space="0" w:color="auto"/>
            </w:tcBorders>
          </w:tcPr>
          <w:p w:rsidR="003C3AEA" w:rsidRDefault="005F6D40" w:rsidP="005F6D40">
            <w:pPr>
              <w:widowControl/>
              <w:rPr>
                <w:rFonts w:ascii="標楷體" w:eastAsia="標楷體" w:hAnsi="標楷體"/>
                <w:bCs/>
                <w:sz w:val="20"/>
                <w:szCs w:val="20"/>
              </w:rPr>
            </w:pPr>
            <w:r w:rsidRPr="00F63B73">
              <w:rPr>
                <w:rFonts w:ascii="標楷體" w:eastAsia="標楷體" w:hAnsi="標楷體"/>
                <w:bCs/>
                <w:sz w:val="20"/>
                <w:szCs w:val="20"/>
              </w:rPr>
              <w:t xml:space="preserve">第6單元　</w:t>
            </w:r>
          </w:p>
          <w:p w:rsidR="005F6D40" w:rsidRPr="00F63B73" w:rsidRDefault="005F6D40" w:rsidP="005F6D40">
            <w:pPr>
              <w:widowControl/>
              <w:rPr>
                <w:rFonts w:ascii="標楷體" w:eastAsia="標楷體" w:hAnsi="標楷體"/>
                <w:bCs/>
                <w:sz w:val="20"/>
                <w:szCs w:val="20"/>
              </w:rPr>
            </w:pPr>
            <w:r w:rsidRPr="00F63B73">
              <w:rPr>
                <w:rFonts w:ascii="標楷體" w:eastAsia="標楷體" w:hAnsi="標楷體"/>
                <w:bCs/>
                <w:sz w:val="20"/>
                <w:szCs w:val="20"/>
              </w:rPr>
              <w:t>怎樣解題</w:t>
            </w:r>
          </w:p>
          <w:p w:rsidR="005F6D40" w:rsidRPr="00F63B73" w:rsidRDefault="005F6D40" w:rsidP="005F6D40">
            <w:pPr>
              <w:snapToGrid w:val="0"/>
              <w:spacing w:line="280" w:lineRule="atLeast"/>
              <w:rPr>
                <w:rFonts w:ascii="標楷體" w:eastAsia="標楷體" w:hAnsi="標楷體"/>
                <w:b/>
                <w:sz w:val="20"/>
                <w:szCs w:val="20"/>
              </w:rPr>
            </w:pPr>
          </w:p>
        </w:tc>
        <w:tc>
          <w:tcPr>
            <w:tcW w:w="6910" w:type="dxa"/>
            <w:gridSpan w:val="3"/>
            <w:tcBorders>
              <w:top w:val="single" w:sz="4" w:space="0" w:color="auto"/>
              <w:bottom w:val="single" w:sz="4" w:space="0" w:color="auto"/>
            </w:tcBorders>
          </w:tcPr>
          <w:p w:rsidR="00F63B73" w:rsidRPr="00F63B73" w:rsidRDefault="00F63B73" w:rsidP="00F63B73">
            <w:pPr>
              <w:pStyle w:val="a7"/>
              <w:numPr>
                <w:ilvl w:val="0"/>
                <w:numId w:val="24"/>
              </w:numPr>
              <w:snapToGrid w:val="0"/>
              <w:ind w:leftChars="0" w:right="57"/>
              <w:rPr>
                <w:rFonts w:ascii="標楷體" w:eastAsia="標楷體" w:hAnsi="標楷體"/>
                <w:bCs/>
                <w:sz w:val="20"/>
                <w:szCs w:val="20"/>
              </w:rPr>
            </w:pPr>
            <w:r w:rsidRPr="00F63B73">
              <w:rPr>
                <w:rFonts w:ascii="標楷體" w:eastAsia="標楷體" w:hAnsi="標楷體" w:hint="eastAsia"/>
                <w:bCs/>
                <w:sz w:val="20"/>
                <w:szCs w:val="20"/>
              </w:rPr>
              <w:t>能解決年齡問題。</w:t>
            </w:r>
          </w:p>
          <w:p w:rsidR="00F63B73" w:rsidRPr="00F63B73" w:rsidRDefault="00F63B73" w:rsidP="00F63B73">
            <w:pPr>
              <w:pStyle w:val="a7"/>
              <w:numPr>
                <w:ilvl w:val="0"/>
                <w:numId w:val="24"/>
              </w:numPr>
              <w:snapToGrid w:val="0"/>
              <w:ind w:leftChars="0" w:right="57"/>
              <w:rPr>
                <w:rFonts w:ascii="標楷體" w:eastAsia="標楷體" w:hAnsi="標楷體"/>
                <w:bCs/>
                <w:sz w:val="20"/>
                <w:szCs w:val="20"/>
              </w:rPr>
            </w:pPr>
            <w:r w:rsidRPr="00F63B73">
              <w:rPr>
                <w:rFonts w:ascii="標楷體" w:eastAsia="標楷體" w:hAnsi="標楷體" w:hint="eastAsia"/>
                <w:bCs/>
                <w:sz w:val="20"/>
                <w:szCs w:val="20"/>
              </w:rPr>
              <w:t>能透過圖示法解決雞兔問題。</w:t>
            </w:r>
          </w:p>
          <w:p w:rsidR="00F63B73" w:rsidRPr="00F63B73" w:rsidRDefault="00F63B73" w:rsidP="00F63B73">
            <w:pPr>
              <w:pStyle w:val="a7"/>
              <w:numPr>
                <w:ilvl w:val="0"/>
                <w:numId w:val="24"/>
              </w:numPr>
              <w:snapToGrid w:val="0"/>
              <w:ind w:leftChars="0" w:right="57"/>
              <w:rPr>
                <w:rFonts w:ascii="標楷體" w:eastAsia="標楷體" w:hAnsi="標楷體"/>
                <w:bCs/>
                <w:sz w:val="20"/>
                <w:szCs w:val="20"/>
              </w:rPr>
            </w:pPr>
            <w:r w:rsidRPr="00F63B73">
              <w:rPr>
                <w:rFonts w:ascii="標楷體" w:eastAsia="標楷體" w:hAnsi="標楷體" w:hint="eastAsia"/>
                <w:bCs/>
                <w:sz w:val="20"/>
                <w:szCs w:val="20"/>
              </w:rPr>
              <w:t>能透過影片理解流水和追趕問題。</w:t>
            </w:r>
          </w:p>
          <w:p w:rsidR="005F6D40" w:rsidRPr="00F63B73" w:rsidRDefault="00F63B73" w:rsidP="00F63B73">
            <w:pPr>
              <w:pStyle w:val="a7"/>
              <w:numPr>
                <w:ilvl w:val="0"/>
                <w:numId w:val="24"/>
              </w:numPr>
              <w:snapToGrid w:val="0"/>
              <w:ind w:leftChars="0" w:right="57"/>
              <w:rPr>
                <w:rFonts w:ascii="標楷體" w:eastAsia="標楷體" w:hAnsi="標楷體"/>
                <w:bCs/>
                <w:sz w:val="20"/>
                <w:szCs w:val="20"/>
              </w:rPr>
            </w:pPr>
            <w:r w:rsidRPr="00F63B73">
              <w:rPr>
                <w:rFonts w:ascii="標楷體" w:eastAsia="標楷體" w:hAnsi="標楷體" w:hint="eastAsia"/>
                <w:bCs/>
                <w:sz w:val="20"/>
                <w:szCs w:val="20"/>
              </w:rPr>
              <w:t>能在協助下解決流水和追趕問題。</w:t>
            </w:r>
          </w:p>
          <w:p w:rsidR="00F63B73" w:rsidRPr="00F63B73" w:rsidRDefault="00F63B73" w:rsidP="00F63B73">
            <w:pPr>
              <w:pStyle w:val="a7"/>
              <w:numPr>
                <w:ilvl w:val="0"/>
                <w:numId w:val="24"/>
              </w:numPr>
              <w:snapToGrid w:val="0"/>
              <w:ind w:leftChars="0" w:right="57"/>
              <w:rPr>
                <w:rFonts w:ascii="標楷體" w:eastAsia="標楷體" w:hAnsi="標楷體"/>
                <w:bCs/>
                <w:sz w:val="20"/>
                <w:szCs w:val="20"/>
              </w:rPr>
            </w:pPr>
            <w:r w:rsidRPr="00F63B73">
              <w:rPr>
                <w:rFonts w:ascii="標楷體" w:eastAsia="標楷體" w:hAnsi="標楷體" w:hint="eastAsia"/>
                <w:bCs/>
                <w:sz w:val="20"/>
                <w:szCs w:val="20"/>
              </w:rPr>
              <w:t>解決基準量與比較量的問題。</w:t>
            </w:r>
            <w:bookmarkStart w:id="0" w:name="_GoBack"/>
            <w:bookmarkEnd w:id="0"/>
          </w:p>
          <w:p w:rsidR="00F63B73" w:rsidRPr="00F63B73" w:rsidRDefault="00F63B73" w:rsidP="00A31E90">
            <w:pPr>
              <w:snapToGrid w:val="0"/>
              <w:ind w:right="57"/>
              <w:rPr>
                <w:rFonts w:ascii="標楷體" w:eastAsia="標楷體" w:hAnsi="標楷體" w:hint="eastAsia"/>
                <w:bCs/>
                <w:sz w:val="20"/>
                <w:szCs w:val="20"/>
              </w:rPr>
            </w:pPr>
          </w:p>
        </w:tc>
      </w:tr>
    </w:tbl>
    <w:p w:rsidR="00414992" w:rsidRDefault="00414992" w:rsidP="00685FFE">
      <w:pPr>
        <w:adjustRightInd w:val="0"/>
        <w:snapToGrid w:val="0"/>
        <w:spacing w:line="320" w:lineRule="exact"/>
        <w:ind w:left="658" w:hangingChars="274" w:hanging="658"/>
        <w:rPr>
          <w:rFonts w:ascii="標楷體" w:eastAsia="標楷體" w:hAnsi="標楷體"/>
          <w:b/>
          <w:color w:val="000000"/>
        </w:rPr>
      </w:pPr>
    </w:p>
    <w:p w:rsidR="00685FFE" w:rsidRPr="00414992" w:rsidRDefault="00685FFE" w:rsidP="00414992">
      <w:pPr>
        <w:pStyle w:val="a7"/>
        <w:numPr>
          <w:ilvl w:val="0"/>
          <w:numId w:val="1"/>
        </w:numPr>
        <w:adjustRightInd w:val="0"/>
        <w:snapToGrid w:val="0"/>
        <w:spacing w:line="320" w:lineRule="exact"/>
        <w:ind w:leftChars="0"/>
        <w:jc w:val="both"/>
        <w:rPr>
          <w:rFonts w:ascii="標楷體" w:eastAsia="標楷體" w:hAnsi="標楷體"/>
          <w:color w:val="000000"/>
          <w:sz w:val="26"/>
          <w:szCs w:val="26"/>
        </w:rPr>
      </w:pPr>
      <w:r w:rsidRPr="00414992">
        <w:rPr>
          <w:rFonts w:ascii="標楷體" w:eastAsia="標楷體" w:hAnsi="標楷體" w:hint="eastAsia"/>
          <w:b/>
          <w:color w:val="000000"/>
          <w:sz w:val="26"/>
          <w:szCs w:val="26"/>
        </w:rPr>
        <w:t>班型名稱</w:t>
      </w:r>
      <w:r w:rsidRPr="00414992">
        <w:rPr>
          <w:rFonts w:ascii="標楷體" w:eastAsia="標楷體" w:hAnsi="標楷體" w:hint="eastAsia"/>
          <w:color w:val="000000"/>
          <w:sz w:val="26"/>
          <w:szCs w:val="26"/>
        </w:rPr>
        <w:t>：集中式特教班、</w:t>
      </w:r>
      <w:r w:rsidR="002F5BC2">
        <w:rPr>
          <w:rFonts w:ascii="標楷體" w:eastAsia="標楷體" w:hAnsi="標楷體" w:hint="eastAsia"/>
          <w:color w:val="000000"/>
          <w:sz w:val="26"/>
          <w:szCs w:val="26"/>
        </w:rPr>
        <w:t>分散式</w:t>
      </w:r>
      <w:r w:rsidRPr="00414992">
        <w:rPr>
          <w:rFonts w:ascii="標楷體" w:eastAsia="標楷體" w:hAnsi="標楷體" w:hint="eastAsia"/>
          <w:color w:val="000000"/>
          <w:sz w:val="26"/>
          <w:szCs w:val="26"/>
        </w:rPr>
        <w:t>資源班、巡迴輔導班、在家教育班、普通班接受特殊教育服務、資優資源班。</w:t>
      </w:r>
    </w:p>
    <w:p w:rsidR="00685FFE" w:rsidRPr="00414992" w:rsidRDefault="00685FFE" w:rsidP="00414992">
      <w:pPr>
        <w:pStyle w:val="a7"/>
        <w:numPr>
          <w:ilvl w:val="0"/>
          <w:numId w:val="1"/>
        </w:numPr>
        <w:adjustRightInd w:val="0"/>
        <w:snapToGrid w:val="0"/>
        <w:spacing w:line="320" w:lineRule="exact"/>
        <w:ind w:leftChars="0"/>
        <w:jc w:val="both"/>
        <w:rPr>
          <w:rFonts w:ascii="標楷體" w:eastAsia="標楷體" w:hAnsi="標楷體"/>
          <w:color w:val="000000"/>
          <w:sz w:val="26"/>
          <w:szCs w:val="26"/>
        </w:rPr>
      </w:pPr>
      <w:r w:rsidRPr="00414992">
        <w:rPr>
          <w:rFonts w:ascii="標楷體" w:eastAsia="標楷體" w:hAnsi="標楷體" w:hint="eastAsia"/>
          <w:b/>
          <w:color w:val="000000"/>
          <w:sz w:val="26"/>
          <w:szCs w:val="26"/>
        </w:rPr>
        <w:t>領域名稱</w:t>
      </w:r>
      <w:r w:rsidRPr="00414992">
        <w:rPr>
          <w:rFonts w:ascii="標楷體" w:eastAsia="標楷體" w:hAnsi="標楷體" w:hint="eastAsia"/>
          <w:color w:val="000000"/>
          <w:sz w:val="26"/>
          <w:szCs w:val="26"/>
        </w:rPr>
        <w:t>：語文、數學、社會、自然科學、生活科技、綜合活動、</w:t>
      </w:r>
      <w:r w:rsidRPr="00190CDB">
        <w:rPr>
          <w:rFonts w:ascii="標楷體" w:eastAsia="標楷體" w:hAnsi="標楷體" w:hint="eastAsia"/>
          <w:color w:val="FF0000"/>
          <w:sz w:val="26"/>
          <w:szCs w:val="26"/>
        </w:rPr>
        <w:t>藝術</w:t>
      </w:r>
      <w:r w:rsidR="00190CDB" w:rsidRPr="00190CDB">
        <w:rPr>
          <w:rFonts w:ascii="標楷體" w:eastAsia="標楷體" w:hAnsi="標楷體" w:hint="eastAsia"/>
          <w:color w:val="FF0000"/>
          <w:sz w:val="26"/>
          <w:szCs w:val="26"/>
        </w:rPr>
        <w:t>與人文</w:t>
      </w:r>
      <w:r w:rsidRPr="00414992">
        <w:rPr>
          <w:rFonts w:ascii="標楷體" w:eastAsia="標楷體" w:hAnsi="標楷體" w:hint="eastAsia"/>
          <w:color w:val="000000"/>
          <w:sz w:val="26"/>
          <w:szCs w:val="26"/>
        </w:rPr>
        <w:t>、健康與體育、生活、特殊需求（生活管理、職業教育、社會技巧、定向行動、點字課程、溝通訓練、</w:t>
      </w:r>
      <w:r w:rsidR="00190CDB" w:rsidRPr="00190CDB">
        <w:rPr>
          <w:rFonts w:ascii="標楷體" w:eastAsia="標楷體" w:hAnsi="標楷體" w:hint="eastAsia"/>
          <w:color w:val="FF0000"/>
          <w:sz w:val="26"/>
          <w:szCs w:val="26"/>
        </w:rPr>
        <w:t>動作機能</w:t>
      </w:r>
      <w:r w:rsidRPr="00190CDB">
        <w:rPr>
          <w:rFonts w:ascii="標楷體" w:eastAsia="標楷體" w:hAnsi="標楷體" w:hint="eastAsia"/>
          <w:color w:val="FF0000"/>
          <w:sz w:val="26"/>
          <w:szCs w:val="26"/>
        </w:rPr>
        <w:t>訓練</w:t>
      </w:r>
      <w:r w:rsidRPr="00414992">
        <w:rPr>
          <w:rFonts w:ascii="標楷體" w:eastAsia="標楷體" w:hAnsi="標楷體" w:hint="eastAsia"/>
          <w:color w:val="000000"/>
          <w:sz w:val="26"/>
          <w:szCs w:val="26"/>
        </w:rPr>
        <w:t>、輔助科技應用、學習策略、領導才能、情意發展、創造力、獨立研究）</w:t>
      </w:r>
    </w:p>
    <w:p w:rsidR="00685FFE" w:rsidRPr="00414992" w:rsidRDefault="00680158" w:rsidP="00414992">
      <w:pPr>
        <w:pStyle w:val="a7"/>
        <w:numPr>
          <w:ilvl w:val="0"/>
          <w:numId w:val="1"/>
        </w:numPr>
        <w:adjustRightInd w:val="0"/>
        <w:snapToGrid w:val="0"/>
        <w:spacing w:line="320" w:lineRule="exact"/>
        <w:ind w:leftChars="0"/>
        <w:jc w:val="both"/>
        <w:rPr>
          <w:rFonts w:ascii="標楷體" w:eastAsia="標楷體" w:hAnsi="標楷體"/>
          <w:color w:val="000000"/>
          <w:sz w:val="26"/>
          <w:szCs w:val="26"/>
        </w:rPr>
      </w:pPr>
      <w:r>
        <w:rPr>
          <w:rFonts w:ascii="標楷體" w:eastAsia="標楷體" w:hAnsi="標楷體" w:hint="eastAsia"/>
          <w:color w:val="000000"/>
          <w:sz w:val="26"/>
          <w:szCs w:val="26"/>
        </w:rPr>
        <w:t>調整能力指標及</w:t>
      </w:r>
      <w:r w:rsidR="00513143">
        <w:rPr>
          <w:rFonts w:ascii="標楷體" w:eastAsia="標楷體" w:hAnsi="標楷體" w:hint="eastAsia"/>
          <w:color w:val="000000"/>
          <w:sz w:val="26"/>
          <w:szCs w:val="26"/>
        </w:rPr>
        <w:t>單元</w:t>
      </w:r>
      <w:r w:rsidR="00190CDB">
        <w:rPr>
          <w:rFonts w:ascii="標楷體" w:eastAsia="標楷體" w:hAnsi="標楷體" w:hint="eastAsia"/>
          <w:color w:val="000000"/>
          <w:sz w:val="26"/>
          <w:szCs w:val="26"/>
        </w:rPr>
        <w:t>目標</w:t>
      </w:r>
      <w:r w:rsidR="00685FFE" w:rsidRPr="00414992">
        <w:rPr>
          <w:rFonts w:ascii="標楷體" w:eastAsia="標楷體" w:hAnsi="標楷體" w:hint="eastAsia"/>
          <w:color w:val="000000"/>
          <w:sz w:val="26"/>
          <w:szCs w:val="26"/>
        </w:rPr>
        <w:t>之撰寫，以簡潔扼要為原則，精簡摘錄即可。</w:t>
      </w:r>
    </w:p>
    <w:p w:rsidR="00685FFE" w:rsidRDefault="00685FFE" w:rsidP="00414992">
      <w:pPr>
        <w:pStyle w:val="a7"/>
        <w:numPr>
          <w:ilvl w:val="0"/>
          <w:numId w:val="1"/>
        </w:numPr>
        <w:adjustRightInd w:val="0"/>
        <w:snapToGrid w:val="0"/>
        <w:spacing w:line="320" w:lineRule="exact"/>
        <w:ind w:leftChars="0"/>
        <w:jc w:val="both"/>
        <w:rPr>
          <w:rFonts w:ascii="標楷體" w:eastAsia="標楷體" w:hAnsi="標楷體"/>
          <w:color w:val="000000"/>
          <w:sz w:val="26"/>
          <w:szCs w:val="26"/>
        </w:rPr>
      </w:pPr>
      <w:r w:rsidRPr="00414992">
        <w:rPr>
          <w:rFonts w:ascii="標楷體" w:eastAsia="標楷體" w:hAnsi="標楷體" w:hint="eastAsia"/>
          <w:color w:val="000000"/>
          <w:sz w:val="26"/>
          <w:szCs w:val="26"/>
        </w:rPr>
        <w:t>特殊需求領域若未獨立開課，而是採</w:t>
      </w:r>
      <w:r w:rsidRPr="00414992">
        <w:rPr>
          <w:rFonts w:ascii="標楷體" w:eastAsia="標楷體" w:hAnsi="標楷體" w:hint="eastAsia"/>
          <w:color w:val="000000"/>
          <w:sz w:val="26"/>
          <w:szCs w:val="26"/>
          <w:u w:val="single"/>
        </w:rPr>
        <w:t>融入方式</w:t>
      </w:r>
      <w:r w:rsidRPr="00414992">
        <w:rPr>
          <w:rFonts w:ascii="標楷體" w:eastAsia="標楷體" w:hAnsi="標楷體" w:hint="eastAsia"/>
          <w:color w:val="000000"/>
          <w:sz w:val="26"/>
          <w:szCs w:val="26"/>
        </w:rPr>
        <w:t>到其他領域教學，</w:t>
      </w:r>
      <w:r w:rsidR="00414992" w:rsidRPr="00414992">
        <w:rPr>
          <w:rFonts w:ascii="標楷體" w:eastAsia="標楷體" w:hAnsi="標楷體" w:hint="eastAsia"/>
          <w:color w:val="000000"/>
          <w:sz w:val="26"/>
          <w:szCs w:val="26"/>
        </w:rPr>
        <w:t>請</w:t>
      </w:r>
      <w:r w:rsidRPr="00414992">
        <w:rPr>
          <w:rFonts w:ascii="標楷體" w:eastAsia="標楷體" w:hAnsi="標楷體" w:hint="eastAsia"/>
          <w:color w:val="000000"/>
          <w:sz w:val="26"/>
          <w:szCs w:val="26"/>
        </w:rPr>
        <w:t>將引用之特殊需求領域</w:t>
      </w:r>
      <w:r w:rsidR="007340A3">
        <w:rPr>
          <w:rFonts w:ascii="標楷體" w:eastAsia="標楷體" w:hAnsi="標楷體" w:hint="eastAsia"/>
          <w:color w:val="000000"/>
          <w:sz w:val="26"/>
          <w:szCs w:val="26"/>
        </w:rPr>
        <w:t>調整能力指標及教學</w:t>
      </w:r>
      <w:r w:rsidRPr="00414992">
        <w:rPr>
          <w:rFonts w:ascii="標楷體" w:eastAsia="標楷體" w:hAnsi="標楷體" w:hint="eastAsia"/>
          <w:color w:val="000000"/>
          <w:sz w:val="26"/>
          <w:szCs w:val="26"/>
        </w:rPr>
        <w:t>目標列出。</w:t>
      </w:r>
    </w:p>
    <w:p w:rsidR="007340A3" w:rsidRPr="00291028" w:rsidRDefault="007340A3" w:rsidP="007340A3">
      <w:pPr>
        <w:pStyle w:val="a7"/>
        <w:numPr>
          <w:ilvl w:val="0"/>
          <w:numId w:val="1"/>
        </w:numPr>
        <w:adjustRightInd w:val="0"/>
        <w:snapToGrid w:val="0"/>
        <w:spacing w:line="320" w:lineRule="exact"/>
        <w:ind w:leftChars="0"/>
        <w:jc w:val="both"/>
        <w:rPr>
          <w:rFonts w:ascii="標楷體" w:eastAsia="標楷體" w:hAnsi="標楷體"/>
          <w:color w:val="000000"/>
          <w:sz w:val="26"/>
          <w:szCs w:val="26"/>
        </w:rPr>
      </w:pPr>
      <w:r>
        <w:rPr>
          <w:rFonts w:ascii="標楷體" w:eastAsia="標楷體" w:hAnsi="標楷體" w:hint="eastAsia"/>
          <w:b/>
          <w:color w:val="000000"/>
          <w:sz w:val="26"/>
          <w:szCs w:val="26"/>
        </w:rPr>
        <w:t>學習內容調整</w:t>
      </w:r>
      <w:r w:rsidRPr="00291028">
        <w:rPr>
          <w:rFonts w:ascii="標楷體" w:eastAsia="標楷體" w:hAnsi="標楷體" w:hint="eastAsia"/>
          <w:b/>
          <w:color w:val="000000"/>
          <w:sz w:val="26"/>
          <w:szCs w:val="26"/>
        </w:rPr>
        <w:t>：</w:t>
      </w:r>
      <w:r>
        <w:rPr>
          <w:rFonts w:ascii="標楷體" w:eastAsia="標楷體" w:hAnsi="標楷體" w:hint="eastAsia"/>
          <w:color w:val="000000"/>
          <w:sz w:val="26"/>
          <w:szCs w:val="26"/>
        </w:rPr>
        <w:t>簡化、減量、分解、替代、重整、加深、加廣、加速、濃縮</w:t>
      </w:r>
      <w:r w:rsidRPr="00291028">
        <w:rPr>
          <w:rFonts w:ascii="標楷體" w:eastAsia="標楷體" w:hAnsi="標楷體" w:hint="eastAsia"/>
          <w:color w:val="000000"/>
          <w:sz w:val="26"/>
          <w:szCs w:val="26"/>
        </w:rPr>
        <w:t>。</w:t>
      </w:r>
    </w:p>
    <w:p w:rsidR="007340A3" w:rsidRPr="007340A3" w:rsidRDefault="007340A3" w:rsidP="00414992">
      <w:pPr>
        <w:pStyle w:val="a7"/>
        <w:numPr>
          <w:ilvl w:val="0"/>
          <w:numId w:val="1"/>
        </w:numPr>
        <w:adjustRightInd w:val="0"/>
        <w:snapToGrid w:val="0"/>
        <w:spacing w:line="320" w:lineRule="exact"/>
        <w:ind w:leftChars="0"/>
        <w:jc w:val="both"/>
        <w:rPr>
          <w:rFonts w:ascii="標楷體" w:eastAsia="標楷體" w:hAnsi="標楷體"/>
          <w:color w:val="000000"/>
          <w:sz w:val="26"/>
          <w:szCs w:val="26"/>
        </w:rPr>
      </w:pPr>
      <w:r w:rsidRPr="007340A3">
        <w:rPr>
          <w:rFonts w:ascii="標楷體" w:eastAsia="標楷體" w:hAnsi="標楷體" w:hint="eastAsia"/>
          <w:b/>
          <w:color w:val="000000"/>
          <w:sz w:val="26"/>
          <w:szCs w:val="26"/>
        </w:rPr>
        <w:t>教學評量方式：</w:t>
      </w:r>
      <w:r w:rsidRPr="007340A3">
        <w:rPr>
          <w:rFonts w:ascii="標楷體" w:eastAsia="標楷體" w:hAnsi="標楷體" w:hint="eastAsia"/>
          <w:color w:val="000000"/>
          <w:sz w:val="26"/>
          <w:szCs w:val="26"/>
        </w:rPr>
        <w:t>紙筆測驗、口頭測驗、指認、觀察評量、實作評量、檔案評量、同儕互評、自我評量、其他。</w:t>
      </w:r>
    </w:p>
    <w:p w:rsidR="00685FFE" w:rsidRPr="00414992" w:rsidRDefault="00685FFE" w:rsidP="00414992">
      <w:pPr>
        <w:pStyle w:val="a7"/>
        <w:numPr>
          <w:ilvl w:val="0"/>
          <w:numId w:val="1"/>
        </w:numPr>
        <w:adjustRightInd w:val="0"/>
        <w:snapToGrid w:val="0"/>
        <w:spacing w:line="320" w:lineRule="exact"/>
        <w:ind w:leftChars="0"/>
        <w:jc w:val="both"/>
        <w:rPr>
          <w:rFonts w:ascii="標楷體" w:eastAsia="標楷體" w:hAnsi="標楷體"/>
          <w:color w:val="000000"/>
          <w:sz w:val="26"/>
          <w:szCs w:val="26"/>
        </w:rPr>
      </w:pPr>
      <w:r w:rsidRPr="00414992">
        <w:rPr>
          <w:rFonts w:ascii="標楷體" w:eastAsia="標楷體" w:hAnsi="標楷體" w:hint="eastAsia"/>
          <w:b/>
          <w:color w:val="000000"/>
          <w:sz w:val="26"/>
          <w:szCs w:val="26"/>
        </w:rPr>
        <w:t>融入重大議題</w:t>
      </w:r>
      <w:r w:rsidRPr="00414992">
        <w:rPr>
          <w:rFonts w:ascii="標楷體" w:eastAsia="標楷體" w:hAnsi="標楷體" w:hint="eastAsia"/>
          <w:color w:val="000000"/>
          <w:sz w:val="26"/>
          <w:szCs w:val="26"/>
        </w:rPr>
        <w:t>：性別平等、人權、環境、海洋、資訊、</w:t>
      </w:r>
      <w:r w:rsidR="00190CDB">
        <w:rPr>
          <w:rFonts w:ascii="標楷體" w:eastAsia="標楷體" w:hAnsi="標楷體" w:hint="eastAsia"/>
          <w:color w:val="000000"/>
          <w:sz w:val="26"/>
          <w:szCs w:val="26"/>
        </w:rPr>
        <w:t>家</w:t>
      </w:r>
      <w:r w:rsidR="007340A3">
        <w:rPr>
          <w:rFonts w:ascii="標楷體" w:eastAsia="標楷體" w:hAnsi="標楷體" w:hint="eastAsia"/>
          <w:color w:val="000000"/>
          <w:sz w:val="26"/>
          <w:szCs w:val="26"/>
        </w:rPr>
        <w:t>政</w:t>
      </w:r>
      <w:r w:rsidR="00190CDB">
        <w:rPr>
          <w:rFonts w:ascii="標楷體" w:eastAsia="標楷體" w:hAnsi="標楷體" w:hint="eastAsia"/>
          <w:color w:val="000000"/>
          <w:sz w:val="26"/>
          <w:szCs w:val="26"/>
        </w:rPr>
        <w:t>教育、生涯規劃</w:t>
      </w:r>
      <w:r w:rsidRPr="00414992">
        <w:rPr>
          <w:rFonts w:ascii="標楷體" w:eastAsia="標楷體" w:hAnsi="標楷體" w:hint="eastAsia"/>
          <w:color w:val="000000"/>
          <w:sz w:val="26"/>
          <w:szCs w:val="26"/>
        </w:rPr>
        <w:t>等議題。</w:t>
      </w:r>
    </w:p>
    <w:p w:rsidR="00685FFE" w:rsidRPr="00414992" w:rsidRDefault="00685FFE" w:rsidP="00414992">
      <w:pPr>
        <w:pStyle w:val="a7"/>
        <w:numPr>
          <w:ilvl w:val="0"/>
          <w:numId w:val="1"/>
        </w:numPr>
        <w:adjustRightInd w:val="0"/>
        <w:snapToGrid w:val="0"/>
        <w:spacing w:line="320" w:lineRule="exact"/>
        <w:ind w:leftChars="0"/>
        <w:jc w:val="both"/>
        <w:rPr>
          <w:rFonts w:ascii="標楷體" w:eastAsia="標楷體" w:hAnsi="標楷體"/>
          <w:color w:val="000000"/>
          <w:sz w:val="26"/>
          <w:szCs w:val="26"/>
        </w:rPr>
      </w:pPr>
      <w:r w:rsidRPr="00414992">
        <w:rPr>
          <w:rFonts w:ascii="標楷體" w:eastAsia="標楷體" w:hAnsi="標楷體" w:hint="eastAsia"/>
          <w:color w:val="000000"/>
          <w:sz w:val="26"/>
          <w:szCs w:val="26"/>
        </w:rPr>
        <w:t>學校課程計畫必須確定包含特殊教育班（含集中式特殊教育班、分散式資源班與巡迴輔導班）課程之各領域/科目教學大綱。</w:t>
      </w:r>
    </w:p>
    <w:p w:rsidR="00685FFE" w:rsidRPr="00685FFE" w:rsidRDefault="00685FFE" w:rsidP="005175DA"/>
    <w:sectPr w:rsidR="00685FFE" w:rsidRPr="00685FFE" w:rsidSect="00685FFE">
      <w:headerReference w:type="default" r:id="rId7"/>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525C" w:rsidRDefault="0065525C" w:rsidP="00F147D3">
      <w:r>
        <w:separator/>
      </w:r>
    </w:p>
  </w:endnote>
  <w:endnote w:type="continuationSeparator" w:id="0">
    <w:p w:rsidR="0065525C" w:rsidRDefault="0065525C" w:rsidP="00F14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新細明體-ExtB">
    <w:panose1 w:val="02020500000000000000"/>
    <w:charset w:val="88"/>
    <w:family w:val="roman"/>
    <w:pitch w:val="variable"/>
    <w:sig w:usb0="8000002F" w:usb1="0A080008" w:usb2="00000010"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0448346"/>
      <w:docPartObj>
        <w:docPartGallery w:val="Page Numbers (Bottom of Page)"/>
        <w:docPartUnique/>
      </w:docPartObj>
    </w:sdtPr>
    <w:sdtEndPr/>
    <w:sdtContent>
      <w:p w:rsidR="00F147D3" w:rsidRDefault="00AF6507">
        <w:pPr>
          <w:pStyle w:val="a3"/>
          <w:jc w:val="center"/>
        </w:pPr>
        <w:r>
          <w:fldChar w:fldCharType="begin"/>
        </w:r>
        <w:r w:rsidR="00F147D3">
          <w:instrText>PAGE   \* MERGEFORMAT</w:instrText>
        </w:r>
        <w:r>
          <w:fldChar w:fldCharType="separate"/>
        </w:r>
        <w:r w:rsidR="00A31E90" w:rsidRPr="00A31E90">
          <w:rPr>
            <w:noProof/>
            <w:lang w:val="zh-TW"/>
          </w:rPr>
          <w:t>4</w:t>
        </w:r>
        <w:r>
          <w:fldChar w:fldCharType="end"/>
        </w:r>
      </w:p>
    </w:sdtContent>
  </w:sdt>
  <w:p w:rsidR="009E0520" w:rsidRDefault="0065525C" w:rsidP="008645AC">
    <w:pPr>
      <w:pStyle w:val="a3"/>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525C" w:rsidRDefault="0065525C" w:rsidP="00F147D3">
      <w:r>
        <w:separator/>
      </w:r>
    </w:p>
  </w:footnote>
  <w:footnote w:type="continuationSeparator" w:id="0">
    <w:p w:rsidR="0065525C" w:rsidRDefault="0065525C" w:rsidP="00F14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B9D" w:rsidRPr="009921BF" w:rsidRDefault="00D01B9D" w:rsidP="00D01B9D">
    <w:pPr>
      <w:pStyle w:val="a5"/>
      <w:pBdr>
        <w:bottom w:val="thickThinSmallGap" w:sz="24" w:space="1" w:color="622423"/>
      </w:pBdr>
      <w:rPr>
        <w:rFonts w:ascii="Cambria" w:hAnsi="Cambria"/>
        <w:sz w:val="16"/>
        <w:szCs w:val="16"/>
      </w:rPr>
    </w:pPr>
    <w:r w:rsidRPr="009921BF">
      <w:rPr>
        <w:rFonts w:ascii="Cambria" w:hAnsi="Cambria"/>
        <w:sz w:val="16"/>
        <w:szCs w:val="16"/>
      </w:rPr>
      <w:t>C</w:t>
    </w:r>
    <w:r>
      <w:rPr>
        <w:rFonts w:ascii="Cambria" w:hAnsi="Cambria" w:hint="eastAsia"/>
        <w:sz w:val="16"/>
        <w:szCs w:val="16"/>
      </w:rPr>
      <w:t>3</w:t>
    </w:r>
    <w:r>
      <w:rPr>
        <w:rFonts w:ascii="Cambria" w:hAnsi="Cambria" w:hint="eastAsia"/>
        <w:sz w:val="16"/>
        <w:szCs w:val="16"/>
      </w:rPr>
      <w:t>領域教學計畫</w:t>
    </w:r>
    <w:r w:rsidR="00F44799">
      <w:rPr>
        <w:rFonts w:ascii="Cambria" w:hAnsi="Cambria" w:hint="eastAsia"/>
        <w:sz w:val="16"/>
        <w:szCs w:val="16"/>
      </w:rPr>
      <w:t>表</w:t>
    </w:r>
    <w:r>
      <w:rPr>
        <w:rFonts w:ascii="Cambria" w:hAnsi="Cambria" w:hint="eastAsia"/>
        <w:sz w:val="16"/>
        <w:szCs w:val="16"/>
      </w:rPr>
      <w:t>（九年一貫）</w:t>
    </w:r>
  </w:p>
  <w:p w:rsidR="00D01B9D" w:rsidRDefault="00D01B9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8200E"/>
    <w:multiLevelType w:val="hybridMultilevel"/>
    <w:tmpl w:val="E1FE5F5C"/>
    <w:lvl w:ilvl="0" w:tplc="05444218">
      <w:start w:val="1"/>
      <w:numFmt w:val="decimal"/>
      <w:lvlText w:val="%1."/>
      <w:lvlJc w:val="left"/>
      <w:pPr>
        <w:ind w:left="360" w:hanging="360"/>
      </w:pPr>
      <w:rPr>
        <w:rFonts w:ascii="新細明體-ExtB" w:eastAsia="新細明體-ExtB" w:hAnsi="新細明體-ExtB"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D2627D4"/>
    <w:multiLevelType w:val="hybridMultilevel"/>
    <w:tmpl w:val="4FA02D1E"/>
    <w:lvl w:ilvl="0" w:tplc="05444218">
      <w:start w:val="1"/>
      <w:numFmt w:val="decimal"/>
      <w:lvlText w:val="%1."/>
      <w:lvlJc w:val="left"/>
      <w:pPr>
        <w:ind w:left="360" w:hanging="360"/>
      </w:pPr>
      <w:rPr>
        <w:rFonts w:ascii="新細明體-ExtB" w:eastAsia="新細明體-ExtB" w:hAnsi="新細明體-ExtB"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F9625FB"/>
    <w:multiLevelType w:val="hybridMultilevel"/>
    <w:tmpl w:val="D01C435E"/>
    <w:lvl w:ilvl="0" w:tplc="9AB0C78C">
      <w:start w:val="1"/>
      <w:numFmt w:val="decimal"/>
      <w:lvlText w:val="%1."/>
      <w:lvlJc w:val="left"/>
      <w:pPr>
        <w:ind w:left="360" w:hanging="360"/>
      </w:pPr>
      <w:rPr>
        <w:rFonts w:hint="default"/>
        <w:color w:val="auto"/>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8A73C2"/>
    <w:multiLevelType w:val="hybridMultilevel"/>
    <w:tmpl w:val="AB44BC86"/>
    <w:lvl w:ilvl="0" w:tplc="4E629EFC">
      <w:start w:val="1"/>
      <w:numFmt w:val="decimal"/>
      <w:lvlText w:val="註%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5C1428B"/>
    <w:multiLevelType w:val="hybridMultilevel"/>
    <w:tmpl w:val="0F8844EA"/>
    <w:lvl w:ilvl="0" w:tplc="05444218">
      <w:start w:val="1"/>
      <w:numFmt w:val="decimal"/>
      <w:lvlText w:val="%1."/>
      <w:lvlJc w:val="left"/>
      <w:pPr>
        <w:ind w:left="360" w:hanging="360"/>
      </w:pPr>
      <w:rPr>
        <w:rFonts w:ascii="新細明體-ExtB" w:eastAsia="新細明體-ExtB" w:hAnsi="新細明體-ExtB"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6E50051"/>
    <w:multiLevelType w:val="hybridMultilevel"/>
    <w:tmpl w:val="DD7EB158"/>
    <w:lvl w:ilvl="0" w:tplc="1CB80772">
      <w:start w:val="1"/>
      <w:numFmt w:val="decimal"/>
      <w:lvlText w:val="%1."/>
      <w:lvlJc w:val="left"/>
      <w:pPr>
        <w:ind w:left="417" w:hanging="360"/>
      </w:pPr>
      <w:rPr>
        <w:rFonts w:hint="default"/>
      </w:rPr>
    </w:lvl>
    <w:lvl w:ilvl="1" w:tplc="04090019" w:tentative="1">
      <w:start w:val="1"/>
      <w:numFmt w:val="ideographTraditional"/>
      <w:lvlText w:val="%2、"/>
      <w:lvlJc w:val="left"/>
      <w:pPr>
        <w:ind w:left="1017" w:hanging="480"/>
      </w:pPr>
    </w:lvl>
    <w:lvl w:ilvl="2" w:tplc="0409001B" w:tentative="1">
      <w:start w:val="1"/>
      <w:numFmt w:val="lowerRoman"/>
      <w:lvlText w:val="%3."/>
      <w:lvlJc w:val="right"/>
      <w:pPr>
        <w:ind w:left="1497" w:hanging="480"/>
      </w:pPr>
    </w:lvl>
    <w:lvl w:ilvl="3" w:tplc="0409000F" w:tentative="1">
      <w:start w:val="1"/>
      <w:numFmt w:val="decimal"/>
      <w:lvlText w:val="%4."/>
      <w:lvlJc w:val="left"/>
      <w:pPr>
        <w:ind w:left="1977" w:hanging="480"/>
      </w:pPr>
    </w:lvl>
    <w:lvl w:ilvl="4" w:tplc="04090019" w:tentative="1">
      <w:start w:val="1"/>
      <w:numFmt w:val="ideographTraditional"/>
      <w:lvlText w:val="%5、"/>
      <w:lvlJc w:val="left"/>
      <w:pPr>
        <w:ind w:left="2457" w:hanging="480"/>
      </w:pPr>
    </w:lvl>
    <w:lvl w:ilvl="5" w:tplc="0409001B" w:tentative="1">
      <w:start w:val="1"/>
      <w:numFmt w:val="lowerRoman"/>
      <w:lvlText w:val="%6."/>
      <w:lvlJc w:val="right"/>
      <w:pPr>
        <w:ind w:left="2937" w:hanging="480"/>
      </w:pPr>
    </w:lvl>
    <w:lvl w:ilvl="6" w:tplc="0409000F" w:tentative="1">
      <w:start w:val="1"/>
      <w:numFmt w:val="decimal"/>
      <w:lvlText w:val="%7."/>
      <w:lvlJc w:val="left"/>
      <w:pPr>
        <w:ind w:left="3417" w:hanging="480"/>
      </w:pPr>
    </w:lvl>
    <w:lvl w:ilvl="7" w:tplc="04090019" w:tentative="1">
      <w:start w:val="1"/>
      <w:numFmt w:val="ideographTraditional"/>
      <w:lvlText w:val="%8、"/>
      <w:lvlJc w:val="left"/>
      <w:pPr>
        <w:ind w:left="3897" w:hanging="480"/>
      </w:pPr>
    </w:lvl>
    <w:lvl w:ilvl="8" w:tplc="0409001B" w:tentative="1">
      <w:start w:val="1"/>
      <w:numFmt w:val="lowerRoman"/>
      <w:lvlText w:val="%9."/>
      <w:lvlJc w:val="right"/>
      <w:pPr>
        <w:ind w:left="4377" w:hanging="480"/>
      </w:pPr>
    </w:lvl>
  </w:abstractNum>
  <w:abstractNum w:abstractNumId="6" w15:restartNumberingAfterBreak="0">
    <w:nsid w:val="1C24413E"/>
    <w:multiLevelType w:val="hybridMultilevel"/>
    <w:tmpl w:val="6DD62D34"/>
    <w:lvl w:ilvl="0" w:tplc="0CAECC5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75F3376"/>
    <w:multiLevelType w:val="hybridMultilevel"/>
    <w:tmpl w:val="D3EC99B2"/>
    <w:lvl w:ilvl="0" w:tplc="388A7F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82A0AEF"/>
    <w:multiLevelType w:val="hybridMultilevel"/>
    <w:tmpl w:val="0FCE8F2C"/>
    <w:lvl w:ilvl="0" w:tplc="1A4C388A">
      <w:start w:val="1"/>
      <w:numFmt w:val="decimal"/>
      <w:lvlText w:val="%1."/>
      <w:lvlJc w:val="left"/>
      <w:pPr>
        <w:ind w:left="360" w:hanging="360"/>
      </w:pPr>
      <w:rPr>
        <w:rFonts w:ascii="新細明體-ExtB" w:eastAsia="新細明體-ExtB" w:hAnsi="新細明體-ExtB" w:cs="Times New Roman" w:hint="default"/>
        <w:sz w:val="1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EF07C8C"/>
    <w:multiLevelType w:val="hybridMultilevel"/>
    <w:tmpl w:val="BB28838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EF35AF4"/>
    <w:multiLevelType w:val="hybridMultilevel"/>
    <w:tmpl w:val="1974D498"/>
    <w:lvl w:ilvl="0" w:tplc="08AADB5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28E27E6"/>
    <w:multiLevelType w:val="hybridMultilevel"/>
    <w:tmpl w:val="CAF6F99A"/>
    <w:lvl w:ilvl="0" w:tplc="0409000F">
      <w:start w:val="1"/>
      <w:numFmt w:val="decimal"/>
      <w:lvlText w:val="%1."/>
      <w:lvlJc w:val="left"/>
      <w:pPr>
        <w:ind w:left="537" w:hanging="480"/>
      </w:pPr>
    </w:lvl>
    <w:lvl w:ilvl="1" w:tplc="04090019" w:tentative="1">
      <w:start w:val="1"/>
      <w:numFmt w:val="ideographTraditional"/>
      <w:lvlText w:val="%2、"/>
      <w:lvlJc w:val="left"/>
      <w:pPr>
        <w:ind w:left="1017" w:hanging="480"/>
      </w:pPr>
    </w:lvl>
    <w:lvl w:ilvl="2" w:tplc="0409001B" w:tentative="1">
      <w:start w:val="1"/>
      <w:numFmt w:val="lowerRoman"/>
      <w:lvlText w:val="%3."/>
      <w:lvlJc w:val="right"/>
      <w:pPr>
        <w:ind w:left="1497" w:hanging="480"/>
      </w:pPr>
    </w:lvl>
    <w:lvl w:ilvl="3" w:tplc="0409000F" w:tentative="1">
      <w:start w:val="1"/>
      <w:numFmt w:val="decimal"/>
      <w:lvlText w:val="%4."/>
      <w:lvlJc w:val="left"/>
      <w:pPr>
        <w:ind w:left="1977" w:hanging="480"/>
      </w:pPr>
    </w:lvl>
    <w:lvl w:ilvl="4" w:tplc="04090019" w:tentative="1">
      <w:start w:val="1"/>
      <w:numFmt w:val="ideographTraditional"/>
      <w:lvlText w:val="%5、"/>
      <w:lvlJc w:val="left"/>
      <w:pPr>
        <w:ind w:left="2457" w:hanging="480"/>
      </w:pPr>
    </w:lvl>
    <w:lvl w:ilvl="5" w:tplc="0409001B" w:tentative="1">
      <w:start w:val="1"/>
      <w:numFmt w:val="lowerRoman"/>
      <w:lvlText w:val="%6."/>
      <w:lvlJc w:val="right"/>
      <w:pPr>
        <w:ind w:left="2937" w:hanging="480"/>
      </w:pPr>
    </w:lvl>
    <w:lvl w:ilvl="6" w:tplc="0409000F" w:tentative="1">
      <w:start w:val="1"/>
      <w:numFmt w:val="decimal"/>
      <w:lvlText w:val="%7."/>
      <w:lvlJc w:val="left"/>
      <w:pPr>
        <w:ind w:left="3417" w:hanging="480"/>
      </w:pPr>
    </w:lvl>
    <w:lvl w:ilvl="7" w:tplc="04090019" w:tentative="1">
      <w:start w:val="1"/>
      <w:numFmt w:val="ideographTraditional"/>
      <w:lvlText w:val="%8、"/>
      <w:lvlJc w:val="left"/>
      <w:pPr>
        <w:ind w:left="3897" w:hanging="480"/>
      </w:pPr>
    </w:lvl>
    <w:lvl w:ilvl="8" w:tplc="0409001B" w:tentative="1">
      <w:start w:val="1"/>
      <w:numFmt w:val="lowerRoman"/>
      <w:lvlText w:val="%9."/>
      <w:lvlJc w:val="right"/>
      <w:pPr>
        <w:ind w:left="4377" w:hanging="480"/>
      </w:pPr>
    </w:lvl>
  </w:abstractNum>
  <w:abstractNum w:abstractNumId="12" w15:restartNumberingAfterBreak="0">
    <w:nsid w:val="32E81E4D"/>
    <w:multiLevelType w:val="hybridMultilevel"/>
    <w:tmpl w:val="7212847E"/>
    <w:lvl w:ilvl="0" w:tplc="3C725E9A">
      <w:start w:val="1"/>
      <w:numFmt w:val="decimal"/>
      <w:lvlText w:val="%1."/>
      <w:lvlJc w:val="left"/>
      <w:pPr>
        <w:ind w:left="474" w:hanging="360"/>
      </w:pPr>
      <w:rPr>
        <w:rFonts w:ascii="新細明體-ExtB" w:eastAsia="新細明體-ExtB" w:hAnsi="新細明體-ExtB" w:cs="Times New Roman" w:hint="default"/>
      </w:rPr>
    </w:lvl>
    <w:lvl w:ilvl="1" w:tplc="04090019" w:tentative="1">
      <w:start w:val="1"/>
      <w:numFmt w:val="ideographTraditional"/>
      <w:lvlText w:val="%2、"/>
      <w:lvlJc w:val="left"/>
      <w:pPr>
        <w:ind w:left="1017" w:hanging="480"/>
      </w:pPr>
    </w:lvl>
    <w:lvl w:ilvl="2" w:tplc="0409001B" w:tentative="1">
      <w:start w:val="1"/>
      <w:numFmt w:val="lowerRoman"/>
      <w:lvlText w:val="%3."/>
      <w:lvlJc w:val="right"/>
      <w:pPr>
        <w:ind w:left="1497" w:hanging="480"/>
      </w:pPr>
    </w:lvl>
    <w:lvl w:ilvl="3" w:tplc="0409000F" w:tentative="1">
      <w:start w:val="1"/>
      <w:numFmt w:val="decimal"/>
      <w:lvlText w:val="%4."/>
      <w:lvlJc w:val="left"/>
      <w:pPr>
        <w:ind w:left="1977" w:hanging="480"/>
      </w:pPr>
    </w:lvl>
    <w:lvl w:ilvl="4" w:tplc="04090019" w:tentative="1">
      <w:start w:val="1"/>
      <w:numFmt w:val="ideographTraditional"/>
      <w:lvlText w:val="%5、"/>
      <w:lvlJc w:val="left"/>
      <w:pPr>
        <w:ind w:left="2457" w:hanging="480"/>
      </w:pPr>
    </w:lvl>
    <w:lvl w:ilvl="5" w:tplc="0409001B" w:tentative="1">
      <w:start w:val="1"/>
      <w:numFmt w:val="lowerRoman"/>
      <w:lvlText w:val="%6."/>
      <w:lvlJc w:val="right"/>
      <w:pPr>
        <w:ind w:left="2937" w:hanging="480"/>
      </w:pPr>
    </w:lvl>
    <w:lvl w:ilvl="6" w:tplc="0409000F" w:tentative="1">
      <w:start w:val="1"/>
      <w:numFmt w:val="decimal"/>
      <w:lvlText w:val="%7."/>
      <w:lvlJc w:val="left"/>
      <w:pPr>
        <w:ind w:left="3417" w:hanging="480"/>
      </w:pPr>
    </w:lvl>
    <w:lvl w:ilvl="7" w:tplc="04090019" w:tentative="1">
      <w:start w:val="1"/>
      <w:numFmt w:val="ideographTraditional"/>
      <w:lvlText w:val="%8、"/>
      <w:lvlJc w:val="left"/>
      <w:pPr>
        <w:ind w:left="3897" w:hanging="480"/>
      </w:pPr>
    </w:lvl>
    <w:lvl w:ilvl="8" w:tplc="0409001B" w:tentative="1">
      <w:start w:val="1"/>
      <w:numFmt w:val="lowerRoman"/>
      <w:lvlText w:val="%9."/>
      <w:lvlJc w:val="right"/>
      <w:pPr>
        <w:ind w:left="4377" w:hanging="480"/>
      </w:pPr>
    </w:lvl>
  </w:abstractNum>
  <w:abstractNum w:abstractNumId="13" w15:restartNumberingAfterBreak="0">
    <w:nsid w:val="36A05245"/>
    <w:multiLevelType w:val="hybridMultilevel"/>
    <w:tmpl w:val="F58225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34C74EF"/>
    <w:multiLevelType w:val="hybridMultilevel"/>
    <w:tmpl w:val="62DC0DD0"/>
    <w:lvl w:ilvl="0" w:tplc="C21E8AEE">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15" w15:restartNumberingAfterBreak="0">
    <w:nsid w:val="439F6205"/>
    <w:multiLevelType w:val="hybridMultilevel"/>
    <w:tmpl w:val="EAB84F4E"/>
    <w:lvl w:ilvl="0" w:tplc="84E4B89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A4D41EA"/>
    <w:multiLevelType w:val="hybridMultilevel"/>
    <w:tmpl w:val="731EDC9A"/>
    <w:lvl w:ilvl="0" w:tplc="7B0A8B60">
      <w:start w:val="1"/>
      <w:numFmt w:val="decimal"/>
      <w:lvlText w:val="%1."/>
      <w:lvlJc w:val="left"/>
      <w:pPr>
        <w:ind w:left="480" w:hanging="480"/>
      </w:pPr>
      <w:rPr>
        <w:sz w:val="18"/>
        <w:szCs w:val="1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ABD0637"/>
    <w:multiLevelType w:val="hybridMultilevel"/>
    <w:tmpl w:val="62DC0DD0"/>
    <w:lvl w:ilvl="0" w:tplc="C21E8AEE">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18" w15:restartNumberingAfterBreak="0">
    <w:nsid w:val="4B2E788B"/>
    <w:multiLevelType w:val="hybridMultilevel"/>
    <w:tmpl w:val="032ACF74"/>
    <w:lvl w:ilvl="0" w:tplc="2910D0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DC40CC0"/>
    <w:multiLevelType w:val="hybridMultilevel"/>
    <w:tmpl w:val="EDA8F814"/>
    <w:lvl w:ilvl="0" w:tplc="8A4AD4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DF034D5"/>
    <w:multiLevelType w:val="hybridMultilevel"/>
    <w:tmpl w:val="0C009E42"/>
    <w:lvl w:ilvl="0" w:tplc="BB1465B4">
      <w:start w:val="1"/>
      <w:numFmt w:val="decimal"/>
      <w:lvlText w:val="%1."/>
      <w:lvlJc w:val="left"/>
      <w:pPr>
        <w:ind w:left="360" w:hanging="360"/>
      </w:pPr>
      <w:rPr>
        <w:rFonts w:hint="default"/>
        <w:sz w:val="18"/>
        <w:szCs w:val="1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07E379A"/>
    <w:multiLevelType w:val="hybridMultilevel"/>
    <w:tmpl w:val="D0C824EC"/>
    <w:lvl w:ilvl="0" w:tplc="08FE70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0B32A8F"/>
    <w:multiLevelType w:val="hybridMultilevel"/>
    <w:tmpl w:val="02DE3B0A"/>
    <w:lvl w:ilvl="0" w:tplc="F32EC88A">
      <w:start w:val="1"/>
      <w:numFmt w:val="decimal"/>
      <w:lvlText w:val="%1."/>
      <w:lvlJc w:val="left"/>
      <w:pPr>
        <w:ind w:left="417" w:hanging="360"/>
      </w:pPr>
      <w:rPr>
        <w:rFonts w:hint="default"/>
      </w:rPr>
    </w:lvl>
    <w:lvl w:ilvl="1" w:tplc="04090019" w:tentative="1">
      <w:start w:val="1"/>
      <w:numFmt w:val="ideographTraditional"/>
      <w:lvlText w:val="%2、"/>
      <w:lvlJc w:val="left"/>
      <w:pPr>
        <w:ind w:left="1017" w:hanging="480"/>
      </w:pPr>
    </w:lvl>
    <w:lvl w:ilvl="2" w:tplc="0409001B" w:tentative="1">
      <w:start w:val="1"/>
      <w:numFmt w:val="lowerRoman"/>
      <w:lvlText w:val="%3."/>
      <w:lvlJc w:val="right"/>
      <w:pPr>
        <w:ind w:left="1497" w:hanging="480"/>
      </w:pPr>
    </w:lvl>
    <w:lvl w:ilvl="3" w:tplc="0409000F" w:tentative="1">
      <w:start w:val="1"/>
      <w:numFmt w:val="decimal"/>
      <w:lvlText w:val="%4."/>
      <w:lvlJc w:val="left"/>
      <w:pPr>
        <w:ind w:left="1977" w:hanging="480"/>
      </w:pPr>
    </w:lvl>
    <w:lvl w:ilvl="4" w:tplc="04090019" w:tentative="1">
      <w:start w:val="1"/>
      <w:numFmt w:val="ideographTraditional"/>
      <w:lvlText w:val="%5、"/>
      <w:lvlJc w:val="left"/>
      <w:pPr>
        <w:ind w:left="2457" w:hanging="480"/>
      </w:pPr>
    </w:lvl>
    <w:lvl w:ilvl="5" w:tplc="0409001B" w:tentative="1">
      <w:start w:val="1"/>
      <w:numFmt w:val="lowerRoman"/>
      <w:lvlText w:val="%6."/>
      <w:lvlJc w:val="right"/>
      <w:pPr>
        <w:ind w:left="2937" w:hanging="480"/>
      </w:pPr>
    </w:lvl>
    <w:lvl w:ilvl="6" w:tplc="0409000F" w:tentative="1">
      <w:start w:val="1"/>
      <w:numFmt w:val="decimal"/>
      <w:lvlText w:val="%7."/>
      <w:lvlJc w:val="left"/>
      <w:pPr>
        <w:ind w:left="3417" w:hanging="480"/>
      </w:pPr>
    </w:lvl>
    <w:lvl w:ilvl="7" w:tplc="04090019" w:tentative="1">
      <w:start w:val="1"/>
      <w:numFmt w:val="ideographTraditional"/>
      <w:lvlText w:val="%8、"/>
      <w:lvlJc w:val="left"/>
      <w:pPr>
        <w:ind w:left="3897" w:hanging="480"/>
      </w:pPr>
    </w:lvl>
    <w:lvl w:ilvl="8" w:tplc="0409001B" w:tentative="1">
      <w:start w:val="1"/>
      <w:numFmt w:val="lowerRoman"/>
      <w:lvlText w:val="%9."/>
      <w:lvlJc w:val="right"/>
      <w:pPr>
        <w:ind w:left="4377" w:hanging="480"/>
      </w:pPr>
    </w:lvl>
  </w:abstractNum>
  <w:abstractNum w:abstractNumId="23" w15:restartNumberingAfterBreak="0">
    <w:nsid w:val="54F17838"/>
    <w:multiLevelType w:val="hybridMultilevel"/>
    <w:tmpl w:val="02DE3B0A"/>
    <w:lvl w:ilvl="0" w:tplc="F32EC88A">
      <w:start w:val="1"/>
      <w:numFmt w:val="decimal"/>
      <w:lvlText w:val="%1."/>
      <w:lvlJc w:val="left"/>
      <w:pPr>
        <w:ind w:left="417" w:hanging="360"/>
      </w:pPr>
      <w:rPr>
        <w:rFonts w:hint="default"/>
      </w:rPr>
    </w:lvl>
    <w:lvl w:ilvl="1" w:tplc="04090019" w:tentative="1">
      <w:start w:val="1"/>
      <w:numFmt w:val="ideographTraditional"/>
      <w:lvlText w:val="%2、"/>
      <w:lvlJc w:val="left"/>
      <w:pPr>
        <w:ind w:left="1017" w:hanging="480"/>
      </w:pPr>
    </w:lvl>
    <w:lvl w:ilvl="2" w:tplc="0409001B" w:tentative="1">
      <w:start w:val="1"/>
      <w:numFmt w:val="lowerRoman"/>
      <w:lvlText w:val="%3."/>
      <w:lvlJc w:val="right"/>
      <w:pPr>
        <w:ind w:left="1497" w:hanging="480"/>
      </w:pPr>
    </w:lvl>
    <w:lvl w:ilvl="3" w:tplc="0409000F" w:tentative="1">
      <w:start w:val="1"/>
      <w:numFmt w:val="decimal"/>
      <w:lvlText w:val="%4."/>
      <w:lvlJc w:val="left"/>
      <w:pPr>
        <w:ind w:left="1977" w:hanging="480"/>
      </w:pPr>
    </w:lvl>
    <w:lvl w:ilvl="4" w:tplc="04090019" w:tentative="1">
      <w:start w:val="1"/>
      <w:numFmt w:val="ideographTraditional"/>
      <w:lvlText w:val="%5、"/>
      <w:lvlJc w:val="left"/>
      <w:pPr>
        <w:ind w:left="2457" w:hanging="480"/>
      </w:pPr>
    </w:lvl>
    <w:lvl w:ilvl="5" w:tplc="0409001B" w:tentative="1">
      <w:start w:val="1"/>
      <w:numFmt w:val="lowerRoman"/>
      <w:lvlText w:val="%6."/>
      <w:lvlJc w:val="right"/>
      <w:pPr>
        <w:ind w:left="2937" w:hanging="480"/>
      </w:pPr>
    </w:lvl>
    <w:lvl w:ilvl="6" w:tplc="0409000F" w:tentative="1">
      <w:start w:val="1"/>
      <w:numFmt w:val="decimal"/>
      <w:lvlText w:val="%7."/>
      <w:lvlJc w:val="left"/>
      <w:pPr>
        <w:ind w:left="3417" w:hanging="480"/>
      </w:pPr>
    </w:lvl>
    <w:lvl w:ilvl="7" w:tplc="04090019" w:tentative="1">
      <w:start w:val="1"/>
      <w:numFmt w:val="ideographTraditional"/>
      <w:lvlText w:val="%8、"/>
      <w:lvlJc w:val="left"/>
      <w:pPr>
        <w:ind w:left="3897" w:hanging="480"/>
      </w:pPr>
    </w:lvl>
    <w:lvl w:ilvl="8" w:tplc="0409001B" w:tentative="1">
      <w:start w:val="1"/>
      <w:numFmt w:val="lowerRoman"/>
      <w:lvlText w:val="%9."/>
      <w:lvlJc w:val="right"/>
      <w:pPr>
        <w:ind w:left="4377" w:hanging="480"/>
      </w:pPr>
    </w:lvl>
  </w:abstractNum>
  <w:abstractNum w:abstractNumId="24" w15:restartNumberingAfterBreak="0">
    <w:nsid w:val="58575097"/>
    <w:multiLevelType w:val="hybridMultilevel"/>
    <w:tmpl w:val="02DE3B0A"/>
    <w:lvl w:ilvl="0" w:tplc="F32EC88A">
      <w:start w:val="1"/>
      <w:numFmt w:val="decimal"/>
      <w:lvlText w:val="%1."/>
      <w:lvlJc w:val="left"/>
      <w:pPr>
        <w:ind w:left="417" w:hanging="360"/>
      </w:pPr>
      <w:rPr>
        <w:rFonts w:hint="default"/>
      </w:rPr>
    </w:lvl>
    <w:lvl w:ilvl="1" w:tplc="04090019" w:tentative="1">
      <w:start w:val="1"/>
      <w:numFmt w:val="ideographTraditional"/>
      <w:lvlText w:val="%2、"/>
      <w:lvlJc w:val="left"/>
      <w:pPr>
        <w:ind w:left="1017" w:hanging="480"/>
      </w:pPr>
    </w:lvl>
    <w:lvl w:ilvl="2" w:tplc="0409001B" w:tentative="1">
      <w:start w:val="1"/>
      <w:numFmt w:val="lowerRoman"/>
      <w:lvlText w:val="%3."/>
      <w:lvlJc w:val="right"/>
      <w:pPr>
        <w:ind w:left="1497" w:hanging="480"/>
      </w:pPr>
    </w:lvl>
    <w:lvl w:ilvl="3" w:tplc="0409000F" w:tentative="1">
      <w:start w:val="1"/>
      <w:numFmt w:val="decimal"/>
      <w:lvlText w:val="%4."/>
      <w:lvlJc w:val="left"/>
      <w:pPr>
        <w:ind w:left="1977" w:hanging="480"/>
      </w:pPr>
    </w:lvl>
    <w:lvl w:ilvl="4" w:tplc="04090019" w:tentative="1">
      <w:start w:val="1"/>
      <w:numFmt w:val="ideographTraditional"/>
      <w:lvlText w:val="%5、"/>
      <w:lvlJc w:val="left"/>
      <w:pPr>
        <w:ind w:left="2457" w:hanging="480"/>
      </w:pPr>
    </w:lvl>
    <w:lvl w:ilvl="5" w:tplc="0409001B" w:tentative="1">
      <w:start w:val="1"/>
      <w:numFmt w:val="lowerRoman"/>
      <w:lvlText w:val="%6."/>
      <w:lvlJc w:val="right"/>
      <w:pPr>
        <w:ind w:left="2937" w:hanging="480"/>
      </w:pPr>
    </w:lvl>
    <w:lvl w:ilvl="6" w:tplc="0409000F" w:tentative="1">
      <w:start w:val="1"/>
      <w:numFmt w:val="decimal"/>
      <w:lvlText w:val="%7."/>
      <w:lvlJc w:val="left"/>
      <w:pPr>
        <w:ind w:left="3417" w:hanging="480"/>
      </w:pPr>
    </w:lvl>
    <w:lvl w:ilvl="7" w:tplc="04090019" w:tentative="1">
      <w:start w:val="1"/>
      <w:numFmt w:val="ideographTraditional"/>
      <w:lvlText w:val="%8、"/>
      <w:lvlJc w:val="left"/>
      <w:pPr>
        <w:ind w:left="3897" w:hanging="480"/>
      </w:pPr>
    </w:lvl>
    <w:lvl w:ilvl="8" w:tplc="0409001B" w:tentative="1">
      <w:start w:val="1"/>
      <w:numFmt w:val="lowerRoman"/>
      <w:lvlText w:val="%9."/>
      <w:lvlJc w:val="right"/>
      <w:pPr>
        <w:ind w:left="4377" w:hanging="480"/>
      </w:pPr>
    </w:lvl>
  </w:abstractNum>
  <w:abstractNum w:abstractNumId="25" w15:restartNumberingAfterBreak="0">
    <w:nsid w:val="5B2E3848"/>
    <w:multiLevelType w:val="hybridMultilevel"/>
    <w:tmpl w:val="C3E8130E"/>
    <w:lvl w:ilvl="0" w:tplc="506815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57A52EA"/>
    <w:multiLevelType w:val="hybridMultilevel"/>
    <w:tmpl w:val="1430EB00"/>
    <w:lvl w:ilvl="0" w:tplc="08FABAFC">
      <w:start w:val="1"/>
      <w:numFmt w:val="decimal"/>
      <w:lvlText w:val="%1."/>
      <w:lvlJc w:val="left"/>
      <w:pPr>
        <w:ind w:left="360" w:hanging="360"/>
      </w:pPr>
      <w:rPr>
        <w:rFonts w:hint="default"/>
        <w:sz w:val="18"/>
        <w:szCs w:val="1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89D09F1"/>
    <w:multiLevelType w:val="hybridMultilevel"/>
    <w:tmpl w:val="01A44BDA"/>
    <w:lvl w:ilvl="0" w:tplc="DB9C8F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8E9713E"/>
    <w:multiLevelType w:val="hybridMultilevel"/>
    <w:tmpl w:val="A8E6F770"/>
    <w:lvl w:ilvl="0" w:tplc="349219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8EA3781"/>
    <w:multiLevelType w:val="hybridMultilevel"/>
    <w:tmpl w:val="11FEA354"/>
    <w:lvl w:ilvl="0" w:tplc="887454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BC64E22"/>
    <w:multiLevelType w:val="hybridMultilevel"/>
    <w:tmpl w:val="C4A0BCFC"/>
    <w:lvl w:ilvl="0" w:tplc="84A2B4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83309A7"/>
    <w:multiLevelType w:val="hybridMultilevel"/>
    <w:tmpl w:val="0C0EB304"/>
    <w:lvl w:ilvl="0" w:tplc="7B0A8B60">
      <w:start w:val="1"/>
      <w:numFmt w:val="decimal"/>
      <w:lvlText w:val="%1."/>
      <w:lvlJc w:val="left"/>
      <w:pPr>
        <w:ind w:left="480" w:hanging="480"/>
      </w:pPr>
      <w:rPr>
        <w:sz w:val="18"/>
        <w:szCs w:val="1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23"/>
  </w:num>
  <w:num w:numId="3">
    <w:abstractNumId w:val="20"/>
  </w:num>
  <w:num w:numId="4">
    <w:abstractNumId w:val="14"/>
  </w:num>
  <w:num w:numId="5">
    <w:abstractNumId w:val="17"/>
  </w:num>
  <w:num w:numId="6">
    <w:abstractNumId w:val="26"/>
  </w:num>
  <w:num w:numId="7">
    <w:abstractNumId w:val="29"/>
  </w:num>
  <w:num w:numId="8">
    <w:abstractNumId w:val="22"/>
  </w:num>
  <w:num w:numId="9">
    <w:abstractNumId w:val="25"/>
  </w:num>
  <w:num w:numId="10">
    <w:abstractNumId w:val="2"/>
  </w:num>
  <w:num w:numId="11">
    <w:abstractNumId w:val="15"/>
  </w:num>
  <w:num w:numId="12">
    <w:abstractNumId w:val="28"/>
  </w:num>
  <w:num w:numId="13">
    <w:abstractNumId w:val="16"/>
  </w:num>
  <w:num w:numId="14">
    <w:abstractNumId w:val="13"/>
  </w:num>
  <w:num w:numId="15">
    <w:abstractNumId w:val="7"/>
  </w:num>
  <w:num w:numId="16">
    <w:abstractNumId w:val="12"/>
  </w:num>
  <w:num w:numId="17">
    <w:abstractNumId w:val="31"/>
  </w:num>
  <w:num w:numId="18">
    <w:abstractNumId w:val="24"/>
  </w:num>
  <w:num w:numId="19">
    <w:abstractNumId w:val="11"/>
  </w:num>
  <w:num w:numId="20">
    <w:abstractNumId w:val="0"/>
  </w:num>
  <w:num w:numId="21">
    <w:abstractNumId w:val="1"/>
  </w:num>
  <w:num w:numId="22">
    <w:abstractNumId w:val="8"/>
  </w:num>
  <w:num w:numId="23">
    <w:abstractNumId w:val="4"/>
  </w:num>
  <w:num w:numId="24">
    <w:abstractNumId w:val="5"/>
  </w:num>
  <w:num w:numId="25">
    <w:abstractNumId w:val="9"/>
  </w:num>
  <w:num w:numId="26">
    <w:abstractNumId w:val="6"/>
  </w:num>
  <w:num w:numId="27">
    <w:abstractNumId w:val="19"/>
  </w:num>
  <w:num w:numId="28">
    <w:abstractNumId w:val="10"/>
  </w:num>
  <w:num w:numId="29">
    <w:abstractNumId w:val="21"/>
  </w:num>
  <w:num w:numId="30">
    <w:abstractNumId w:val="18"/>
  </w:num>
  <w:num w:numId="31">
    <w:abstractNumId w:val="27"/>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147D3"/>
    <w:rsid w:val="00077AB5"/>
    <w:rsid w:val="00190CDB"/>
    <w:rsid w:val="001F786E"/>
    <w:rsid w:val="00217BF1"/>
    <w:rsid w:val="0024596C"/>
    <w:rsid w:val="002602EB"/>
    <w:rsid w:val="002635BD"/>
    <w:rsid w:val="00277DA5"/>
    <w:rsid w:val="002F5BC2"/>
    <w:rsid w:val="00360BAF"/>
    <w:rsid w:val="003C3AEA"/>
    <w:rsid w:val="00414992"/>
    <w:rsid w:val="004941EE"/>
    <w:rsid w:val="004B2AC0"/>
    <w:rsid w:val="004C4E5B"/>
    <w:rsid w:val="004D648C"/>
    <w:rsid w:val="004E0163"/>
    <w:rsid w:val="00513143"/>
    <w:rsid w:val="005175DA"/>
    <w:rsid w:val="005275F5"/>
    <w:rsid w:val="005F6D40"/>
    <w:rsid w:val="00620544"/>
    <w:rsid w:val="0065525C"/>
    <w:rsid w:val="00680158"/>
    <w:rsid w:val="00685FFE"/>
    <w:rsid w:val="00692FEC"/>
    <w:rsid w:val="007340A3"/>
    <w:rsid w:val="007476D8"/>
    <w:rsid w:val="00784C36"/>
    <w:rsid w:val="007A19AB"/>
    <w:rsid w:val="007B72B7"/>
    <w:rsid w:val="008C40E0"/>
    <w:rsid w:val="00926150"/>
    <w:rsid w:val="009807E9"/>
    <w:rsid w:val="00A31E90"/>
    <w:rsid w:val="00A74FE2"/>
    <w:rsid w:val="00AF6507"/>
    <w:rsid w:val="00C13587"/>
    <w:rsid w:val="00C36BE3"/>
    <w:rsid w:val="00C749F1"/>
    <w:rsid w:val="00C95B01"/>
    <w:rsid w:val="00CA0C0B"/>
    <w:rsid w:val="00D01B9D"/>
    <w:rsid w:val="00DD2B89"/>
    <w:rsid w:val="00DE7A1C"/>
    <w:rsid w:val="00E918D4"/>
    <w:rsid w:val="00E96427"/>
    <w:rsid w:val="00F147D3"/>
    <w:rsid w:val="00F44799"/>
    <w:rsid w:val="00F63B73"/>
    <w:rsid w:val="00F85D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448461"/>
  <w15:docId w15:val="{9EE0236A-19CF-4857-88EF-8DE2435B8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7D3"/>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147D3"/>
    <w:pPr>
      <w:tabs>
        <w:tab w:val="center" w:pos="4153"/>
        <w:tab w:val="right" w:pos="8306"/>
      </w:tabs>
      <w:snapToGrid w:val="0"/>
    </w:pPr>
    <w:rPr>
      <w:sz w:val="20"/>
      <w:szCs w:val="20"/>
    </w:rPr>
  </w:style>
  <w:style w:type="character" w:customStyle="1" w:styleId="a4">
    <w:name w:val="頁尾 字元"/>
    <w:basedOn w:val="a0"/>
    <w:link w:val="a3"/>
    <w:uiPriority w:val="99"/>
    <w:rsid w:val="00F147D3"/>
    <w:rPr>
      <w:rFonts w:ascii="Times New Roman" w:eastAsia="新細明體" w:hAnsi="Times New Roman" w:cs="Times New Roman"/>
      <w:sz w:val="20"/>
      <w:szCs w:val="20"/>
    </w:rPr>
  </w:style>
  <w:style w:type="paragraph" w:styleId="Web">
    <w:name w:val="Normal (Web)"/>
    <w:basedOn w:val="a"/>
    <w:uiPriority w:val="99"/>
    <w:rsid w:val="00F147D3"/>
    <w:pPr>
      <w:spacing w:line="500" w:lineRule="exact"/>
    </w:pPr>
  </w:style>
  <w:style w:type="paragraph" w:styleId="a5">
    <w:name w:val="header"/>
    <w:basedOn w:val="a"/>
    <w:link w:val="a6"/>
    <w:uiPriority w:val="99"/>
    <w:unhideWhenUsed/>
    <w:rsid w:val="00F147D3"/>
    <w:pPr>
      <w:tabs>
        <w:tab w:val="center" w:pos="4153"/>
        <w:tab w:val="right" w:pos="8306"/>
      </w:tabs>
      <w:snapToGrid w:val="0"/>
    </w:pPr>
    <w:rPr>
      <w:sz w:val="20"/>
      <w:szCs w:val="20"/>
    </w:rPr>
  </w:style>
  <w:style w:type="character" w:customStyle="1" w:styleId="a6">
    <w:name w:val="頁首 字元"/>
    <w:basedOn w:val="a0"/>
    <w:link w:val="a5"/>
    <w:uiPriority w:val="99"/>
    <w:rsid w:val="00F147D3"/>
    <w:rPr>
      <w:rFonts w:ascii="Times New Roman" w:eastAsia="新細明體" w:hAnsi="Times New Roman" w:cs="Times New Roman"/>
      <w:sz w:val="20"/>
      <w:szCs w:val="20"/>
    </w:rPr>
  </w:style>
  <w:style w:type="paragraph" w:styleId="a7">
    <w:name w:val="List Paragraph"/>
    <w:basedOn w:val="a"/>
    <w:uiPriority w:val="34"/>
    <w:qFormat/>
    <w:rsid w:val="00414992"/>
    <w:pPr>
      <w:ind w:leftChars="200" w:left="480"/>
    </w:pPr>
  </w:style>
  <w:style w:type="paragraph" w:customStyle="1" w:styleId="4123">
    <w:name w:val="4.【教學目標】內文字（1.2.3.）"/>
    <w:basedOn w:val="a8"/>
    <w:rsid w:val="004941EE"/>
    <w:pPr>
      <w:tabs>
        <w:tab w:val="left" w:pos="142"/>
      </w:tabs>
      <w:spacing w:line="220" w:lineRule="exact"/>
      <w:ind w:left="227" w:right="57" w:hanging="170"/>
      <w:jc w:val="both"/>
    </w:pPr>
    <w:rPr>
      <w:rFonts w:ascii="新細明體" w:eastAsia="新細明體" w:cs="Times New Roman"/>
      <w:sz w:val="16"/>
      <w:szCs w:val="20"/>
    </w:rPr>
  </w:style>
  <w:style w:type="paragraph" w:styleId="a8">
    <w:name w:val="Plain Text"/>
    <w:basedOn w:val="a"/>
    <w:link w:val="a9"/>
    <w:uiPriority w:val="99"/>
    <w:semiHidden/>
    <w:unhideWhenUsed/>
    <w:rsid w:val="004941EE"/>
    <w:rPr>
      <w:rFonts w:ascii="細明體" w:eastAsia="細明體" w:hAnsi="Courier New" w:cs="Courier New"/>
    </w:rPr>
  </w:style>
  <w:style w:type="character" w:customStyle="1" w:styleId="a9">
    <w:name w:val="純文字 字元"/>
    <w:basedOn w:val="a0"/>
    <w:link w:val="a8"/>
    <w:uiPriority w:val="99"/>
    <w:semiHidden/>
    <w:rsid w:val="004941EE"/>
    <w:rPr>
      <w:rFonts w:ascii="細明體" w:eastAsia="細明體" w:hAnsi="Courier New" w:cs="Courier Ne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247</TotalTime>
  <Pages>5</Pages>
  <Words>815</Words>
  <Characters>4647</Characters>
  <Application>Microsoft Office Word</Application>
  <DocSecurity>0</DocSecurity>
  <Lines>38</Lines>
  <Paragraphs>10</Paragraphs>
  <ScaleCrop>false</ScaleCrop>
  <Company/>
  <LinksUpToDate>false</LinksUpToDate>
  <CharactersWithSpaces>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32</cp:revision>
  <dcterms:created xsi:type="dcterms:W3CDTF">2018-03-19T01:00:00Z</dcterms:created>
  <dcterms:modified xsi:type="dcterms:W3CDTF">2022-07-01T10:31:00Z</dcterms:modified>
</cp:coreProperties>
</file>